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47" w:rsidRDefault="00310A47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</w:p>
    <w:p w:rsidR="00310A47" w:rsidRDefault="00310A47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</w:p>
    <w:p w:rsidR="00310A47" w:rsidRDefault="00310A47" w:rsidP="00310A47">
      <w:pPr>
        <w:shd w:val="clear" w:color="auto" w:fill="FFFFFF"/>
        <w:tabs>
          <w:tab w:val="left" w:pos="180"/>
          <w:tab w:val="left" w:pos="540"/>
        </w:tabs>
        <w:contextualSpacing/>
        <w:jc w:val="center"/>
      </w:pPr>
      <w:r>
        <w:rPr>
          <w:noProof/>
          <w:sz w:val="28"/>
          <w:szCs w:val="28"/>
        </w:rPr>
        <w:drawing>
          <wp:inline distT="0" distB="0" distL="0" distR="0" wp14:anchorId="42AC4380" wp14:editId="65A650F3">
            <wp:extent cx="5934075" cy="3075023"/>
            <wp:effectExtent l="0" t="0" r="0" b="0"/>
            <wp:docPr id="3" name="Рисунок 3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cuments\Desktop\Image_00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47" w:rsidRDefault="00310A47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</w:pPr>
    </w:p>
    <w:p w:rsidR="00EF1F22" w:rsidRDefault="00EF1F22" w:rsidP="00EF1F22">
      <w:pPr>
        <w:jc w:val="center"/>
        <w:rPr>
          <w:b/>
        </w:rPr>
      </w:pPr>
      <w:r w:rsidRPr="004B746F">
        <w:rPr>
          <w:b/>
        </w:rPr>
        <w:t>ДОПОЛНИТЕЛЬНАЯ ОБЩЕРАЗВИВАЮЩАЯ ПРОГРАММА</w:t>
      </w:r>
    </w:p>
    <w:p w:rsidR="00EF1F22" w:rsidRDefault="00EF1F22" w:rsidP="00EF1F22">
      <w:pPr>
        <w:jc w:val="center"/>
        <w:rPr>
          <w:b/>
        </w:rPr>
      </w:pPr>
    </w:p>
    <w:p w:rsidR="00EF1F22" w:rsidRPr="009872CA" w:rsidRDefault="00EF1F22" w:rsidP="00EF1F22">
      <w:pPr>
        <w:jc w:val="center"/>
        <w:rPr>
          <w:b/>
          <w:sz w:val="26"/>
          <w:szCs w:val="26"/>
        </w:rPr>
      </w:pPr>
      <w:r w:rsidRPr="009872C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Волейбол</w:t>
      </w:r>
      <w:r w:rsidRPr="009872CA">
        <w:rPr>
          <w:b/>
          <w:sz w:val="26"/>
          <w:szCs w:val="26"/>
        </w:rPr>
        <w:t>»</w:t>
      </w:r>
    </w:p>
    <w:p w:rsidR="00EF1F22" w:rsidRPr="009872CA" w:rsidRDefault="00EF1F22" w:rsidP="00EF1F22">
      <w:pPr>
        <w:jc w:val="center"/>
        <w:rPr>
          <w:i/>
          <w:sz w:val="26"/>
          <w:szCs w:val="26"/>
        </w:rPr>
      </w:pPr>
    </w:p>
    <w:p w:rsidR="00EF1F22" w:rsidRPr="009872CA" w:rsidRDefault="00EF1F22" w:rsidP="00EF1F22">
      <w:pPr>
        <w:jc w:val="center"/>
        <w:rPr>
          <w:sz w:val="26"/>
          <w:szCs w:val="26"/>
        </w:rPr>
      </w:pPr>
    </w:p>
    <w:p w:rsidR="008D0960" w:rsidRDefault="002849DE" w:rsidP="00310A47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  <w:r w:rsidRPr="002849DE">
        <w:rPr>
          <w:color w:val="000000"/>
          <w:sz w:val="27"/>
          <w:szCs w:val="27"/>
        </w:rPr>
        <w:t>Направленно</w:t>
      </w:r>
      <w:r>
        <w:rPr>
          <w:color w:val="000000"/>
          <w:sz w:val="27"/>
          <w:szCs w:val="27"/>
        </w:rPr>
        <w:t xml:space="preserve">сть: </w:t>
      </w:r>
      <w:r w:rsidR="000900DA" w:rsidRPr="000900DA">
        <w:rPr>
          <w:rStyle w:val="FontStyle22"/>
          <w:i w:val="0"/>
          <w:sz w:val="28"/>
          <w:szCs w:val="28"/>
        </w:rPr>
        <w:t>физкультурно-спортивная</w:t>
      </w:r>
    </w:p>
    <w:p w:rsidR="002849DE" w:rsidRDefault="002849DE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</w:p>
    <w:p w:rsidR="002849DE" w:rsidRDefault="002849DE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</w:p>
    <w:p w:rsidR="002849DE" w:rsidRDefault="002849DE" w:rsidP="00310A47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right"/>
        <w:rPr>
          <w:rStyle w:val="FontStyle22"/>
          <w:b/>
          <w:i w:val="0"/>
          <w:sz w:val="28"/>
          <w:szCs w:val="28"/>
        </w:rPr>
      </w:pPr>
    </w:p>
    <w:p w:rsidR="002849DE" w:rsidRPr="00222E71" w:rsidRDefault="002849DE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i w:val="0"/>
          <w:sz w:val="24"/>
          <w:szCs w:val="24"/>
        </w:rPr>
      </w:pPr>
      <w:r w:rsidRPr="00222E71">
        <w:rPr>
          <w:rStyle w:val="FontStyle22"/>
          <w:i w:val="0"/>
          <w:sz w:val="24"/>
          <w:szCs w:val="24"/>
        </w:rPr>
        <w:t>Возраст: 12-17 лет</w:t>
      </w:r>
    </w:p>
    <w:p w:rsidR="002849DE" w:rsidRPr="00222E71" w:rsidRDefault="002849DE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i w:val="0"/>
          <w:sz w:val="24"/>
          <w:szCs w:val="24"/>
        </w:rPr>
      </w:pPr>
      <w:r w:rsidRPr="00222E71">
        <w:rPr>
          <w:rStyle w:val="FontStyle22"/>
          <w:i w:val="0"/>
          <w:sz w:val="24"/>
          <w:szCs w:val="24"/>
        </w:rPr>
        <w:t xml:space="preserve">Срок реализации: </w:t>
      </w:r>
      <w:r w:rsidR="0099455D" w:rsidRPr="00222E71">
        <w:rPr>
          <w:rStyle w:val="FontStyle22"/>
          <w:i w:val="0"/>
          <w:sz w:val="24"/>
          <w:szCs w:val="24"/>
        </w:rPr>
        <w:t>1</w:t>
      </w:r>
      <w:r w:rsidRPr="00222E71">
        <w:rPr>
          <w:rStyle w:val="FontStyle22"/>
          <w:i w:val="0"/>
          <w:sz w:val="24"/>
          <w:szCs w:val="24"/>
        </w:rPr>
        <w:t xml:space="preserve"> год (</w:t>
      </w:r>
      <w:r w:rsidR="0099455D" w:rsidRPr="00222E71">
        <w:rPr>
          <w:rStyle w:val="FontStyle22"/>
          <w:i w:val="0"/>
          <w:color w:val="000000" w:themeColor="text1"/>
          <w:sz w:val="24"/>
          <w:szCs w:val="24"/>
        </w:rPr>
        <w:t xml:space="preserve">68 </w:t>
      </w:r>
      <w:r w:rsidR="0099455D" w:rsidRPr="00222E71">
        <w:rPr>
          <w:rStyle w:val="FontStyle22"/>
          <w:i w:val="0"/>
          <w:sz w:val="24"/>
          <w:szCs w:val="24"/>
        </w:rPr>
        <w:t>часов</w:t>
      </w:r>
      <w:r w:rsidRPr="00222E71">
        <w:rPr>
          <w:rStyle w:val="FontStyle22"/>
          <w:i w:val="0"/>
          <w:sz w:val="24"/>
          <w:szCs w:val="24"/>
        </w:rPr>
        <w:t>)</w:t>
      </w:r>
    </w:p>
    <w:p w:rsidR="00222E71" w:rsidRPr="00222E71" w:rsidRDefault="00222E71" w:rsidP="00222E71">
      <w:pPr>
        <w:jc w:val="right"/>
        <w:rPr>
          <w:rFonts w:eastAsiaTheme="minorEastAsia"/>
        </w:rPr>
      </w:pPr>
      <w:r w:rsidRPr="00222E71">
        <w:rPr>
          <w:rFonts w:eastAsiaTheme="minorEastAsia"/>
        </w:rPr>
        <w:t>Уровень программы: стартовый</w:t>
      </w:r>
    </w:p>
    <w:p w:rsidR="00222E71" w:rsidRPr="00222E71" w:rsidRDefault="00222E71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i w:val="0"/>
          <w:sz w:val="24"/>
          <w:szCs w:val="24"/>
        </w:rPr>
      </w:pPr>
    </w:p>
    <w:p w:rsidR="00222E71" w:rsidRPr="00222E71" w:rsidRDefault="00222E71" w:rsidP="00222E71">
      <w:pPr>
        <w:jc w:val="right"/>
        <w:rPr>
          <w:rFonts w:eastAsiaTheme="minorEastAsia"/>
        </w:rPr>
      </w:pPr>
      <w:r w:rsidRPr="00222E71">
        <w:rPr>
          <w:rFonts w:eastAsiaTheme="minorEastAsia"/>
        </w:rPr>
        <w:t xml:space="preserve">                                                                           Автор /составитель:</w:t>
      </w:r>
    </w:p>
    <w:p w:rsidR="002849DE" w:rsidRPr="00222E71" w:rsidRDefault="002849DE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i w:val="0"/>
          <w:sz w:val="24"/>
          <w:szCs w:val="24"/>
        </w:rPr>
      </w:pPr>
      <w:r w:rsidRPr="00222E71">
        <w:rPr>
          <w:rStyle w:val="FontStyle22"/>
          <w:i w:val="0"/>
          <w:sz w:val="24"/>
          <w:szCs w:val="24"/>
        </w:rPr>
        <w:t>учитель физической культуры</w:t>
      </w:r>
    </w:p>
    <w:p w:rsidR="00EF1F22" w:rsidRPr="00222E71" w:rsidRDefault="002849DE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i w:val="0"/>
          <w:sz w:val="24"/>
          <w:szCs w:val="24"/>
        </w:rPr>
      </w:pPr>
      <w:r w:rsidRPr="00222E71">
        <w:rPr>
          <w:rStyle w:val="FontStyle22"/>
          <w:i w:val="0"/>
          <w:sz w:val="24"/>
          <w:szCs w:val="24"/>
        </w:rPr>
        <w:t>Ооржак Артыш Тимофеевич</w:t>
      </w:r>
      <w:r w:rsidR="00EF1F22" w:rsidRPr="00222E71">
        <w:rPr>
          <w:rStyle w:val="FontStyle22"/>
          <w:i w:val="0"/>
          <w:sz w:val="24"/>
          <w:szCs w:val="24"/>
        </w:rPr>
        <w:t xml:space="preserve">, </w:t>
      </w:r>
    </w:p>
    <w:p w:rsidR="002849DE" w:rsidRPr="00222E71" w:rsidRDefault="00EF1F22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b/>
          <w:i w:val="0"/>
          <w:sz w:val="24"/>
          <w:szCs w:val="24"/>
        </w:rPr>
      </w:pPr>
      <w:r w:rsidRPr="00222E71">
        <w:rPr>
          <w:rStyle w:val="FontStyle22"/>
          <w:i w:val="0"/>
          <w:sz w:val="24"/>
          <w:szCs w:val="24"/>
        </w:rPr>
        <w:t>педагог дополнительного образования</w:t>
      </w:r>
    </w:p>
    <w:p w:rsidR="002849DE" w:rsidRDefault="002849DE" w:rsidP="00310A47">
      <w:pPr>
        <w:shd w:val="clear" w:color="auto" w:fill="FFFFFF"/>
        <w:tabs>
          <w:tab w:val="left" w:pos="180"/>
          <w:tab w:val="left" w:pos="540"/>
        </w:tabs>
        <w:spacing w:line="276" w:lineRule="auto"/>
        <w:contextualSpacing/>
        <w:jc w:val="right"/>
        <w:rPr>
          <w:rStyle w:val="FontStyle22"/>
          <w:b/>
          <w:i w:val="0"/>
          <w:sz w:val="28"/>
          <w:szCs w:val="28"/>
        </w:rPr>
      </w:pPr>
    </w:p>
    <w:p w:rsidR="002849DE" w:rsidRDefault="002849DE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28"/>
          <w:szCs w:val="28"/>
        </w:rPr>
      </w:pPr>
    </w:p>
    <w:p w:rsidR="002849DE" w:rsidRDefault="002849DE" w:rsidP="002849DE">
      <w:pPr>
        <w:shd w:val="clear" w:color="auto" w:fill="FFFFFF"/>
        <w:tabs>
          <w:tab w:val="left" w:pos="180"/>
          <w:tab w:val="left" w:pos="540"/>
        </w:tabs>
        <w:spacing w:line="360" w:lineRule="auto"/>
        <w:contextualSpacing/>
        <w:jc w:val="center"/>
        <w:rPr>
          <w:rStyle w:val="FontStyle22"/>
          <w:b/>
          <w:i w:val="0"/>
          <w:sz w:val="40"/>
          <w:szCs w:val="40"/>
        </w:rPr>
      </w:pPr>
    </w:p>
    <w:p w:rsidR="002849DE" w:rsidRDefault="002849DE" w:rsidP="00B3171F">
      <w:pPr>
        <w:pStyle w:val="a3"/>
        <w:jc w:val="right"/>
        <w:rPr>
          <w:color w:val="000000"/>
          <w:sz w:val="27"/>
          <w:szCs w:val="27"/>
        </w:rPr>
      </w:pPr>
    </w:p>
    <w:p w:rsidR="00EF1F22" w:rsidRDefault="00EF1F22" w:rsidP="00B3171F">
      <w:pPr>
        <w:pStyle w:val="a3"/>
        <w:jc w:val="right"/>
        <w:rPr>
          <w:color w:val="000000"/>
          <w:sz w:val="27"/>
          <w:szCs w:val="27"/>
        </w:rPr>
      </w:pPr>
    </w:p>
    <w:p w:rsidR="008D0960" w:rsidRDefault="00B3171F" w:rsidP="00B3171F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с.Хоринск</w:t>
      </w:r>
      <w:r w:rsidR="000D5606">
        <w:rPr>
          <w:color w:val="000000"/>
          <w:sz w:val="27"/>
          <w:szCs w:val="27"/>
        </w:rPr>
        <w:t>,</w:t>
      </w:r>
      <w:r w:rsidR="00222E71">
        <w:rPr>
          <w:color w:val="000000"/>
          <w:sz w:val="27"/>
          <w:szCs w:val="27"/>
        </w:rPr>
        <w:t xml:space="preserve"> 2023</w:t>
      </w:r>
    </w:p>
    <w:p w:rsidR="00EF1F22" w:rsidRDefault="00EF1F22" w:rsidP="002849DE">
      <w:pPr>
        <w:pStyle w:val="pStyleHead1"/>
        <w:rPr>
          <w:rStyle w:val="fStyleHead1"/>
          <w:b w:val="0"/>
          <w:sz w:val="24"/>
          <w:szCs w:val="24"/>
        </w:rPr>
      </w:pPr>
    </w:p>
    <w:p w:rsidR="00EF1F22" w:rsidRDefault="00EF1F22" w:rsidP="002849DE">
      <w:pPr>
        <w:pStyle w:val="pStyleHead1"/>
        <w:rPr>
          <w:rStyle w:val="fStyleHead1"/>
          <w:b w:val="0"/>
          <w:sz w:val="24"/>
          <w:szCs w:val="24"/>
        </w:rPr>
      </w:pPr>
    </w:p>
    <w:p w:rsidR="002849DE" w:rsidRPr="0083276A" w:rsidRDefault="002849DE" w:rsidP="002849DE">
      <w:pPr>
        <w:pStyle w:val="pStyleHead1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>Оглавление</w:t>
      </w:r>
    </w:p>
    <w:p w:rsidR="002849DE" w:rsidRPr="0083276A" w:rsidRDefault="002849DE" w:rsidP="002849DE">
      <w:pPr>
        <w:pStyle w:val="pStyleHead1"/>
        <w:numPr>
          <w:ilvl w:val="0"/>
          <w:numId w:val="30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Комплекс основных характеристик дополнительной </w:t>
      </w:r>
    </w:p>
    <w:p w:rsidR="002849DE" w:rsidRPr="0083276A" w:rsidRDefault="002849DE" w:rsidP="002849DE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общеразвивающей программы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   </w:t>
      </w:r>
      <w:r w:rsidRPr="0083276A">
        <w:rPr>
          <w:rStyle w:val="fStyleHead1"/>
          <w:b w:val="0"/>
          <w:sz w:val="24"/>
          <w:szCs w:val="24"/>
        </w:rPr>
        <w:t xml:space="preserve">  </w:t>
      </w:r>
      <w:r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>3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Пояснительная записка   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    </w:t>
      </w:r>
      <w:r w:rsidRPr="0083276A">
        <w:rPr>
          <w:rStyle w:val="fStyleHead1"/>
          <w:b w:val="0"/>
          <w:sz w:val="24"/>
          <w:szCs w:val="24"/>
        </w:rPr>
        <w:t xml:space="preserve"> </w:t>
      </w:r>
      <w:r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3                            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</w:t>
      </w:r>
      <w:r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  </w:t>
      </w:r>
      <w:r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 4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   </w:t>
      </w:r>
      <w:r>
        <w:rPr>
          <w:rStyle w:val="fStyleHead1"/>
          <w:b w:val="0"/>
          <w:sz w:val="24"/>
          <w:szCs w:val="24"/>
        </w:rPr>
        <w:t xml:space="preserve"> 5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    </w:t>
      </w:r>
    </w:p>
    <w:p w:rsidR="002849DE" w:rsidRPr="0083276A" w:rsidRDefault="002849DE" w:rsidP="002849DE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2849DE" w:rsidRPr="0083276A" w:rsidRDefault="002849DE" w:rsidP="002849DE">
      <w:pPr>
        <w:pStyle w:val="pStyleHead1"/>
        <w:numPr>
          <w:ilvl w:val="0"/>
          <w:numId w:val="30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Комплекс организационно педагогических условий           </w:t>
      </w:r>
      <w:r>
        <w:rPr>
          <w:rStyle w:val="fStyleHead1"/>
          <w:b w:val="0"/>
          <w:sz w:val="24"/>
          <w:szCs w:val="24"/>
        </w:rPr>
        <w:t xml:space="preserve">  </w:t>
      </w:r>
      <w:r w:rsidR="0072056C">
        <w:rPr>
          <w:rStyle w:val="fStyleHead1"/>
          <w:b w:val="0"/>
          <w:sz w:val="24"/>
          <w:szCs w:val="24"/>
        </w:rPr>
        <w:t xml:space="preserve"> </w:t>
      </w:r>
      <w:r>
        <w:rPr>
          <w:rStyle w:val="fStyleHead1"/>
          <w:b w:val="0"/>
          <w:sz w:val="24"/>
          <w:szCs w:val="24"/>
        </w:rPr>
        <w:t xml:space="preserve"> 7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</w:t>
      </w:r>
      <w:r w:rsidR="0074411E"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  </w:t>
      </w:r>
      <w:r>
        <w:rPr>
          <w:rStyle w:val="fStyleHead1"/>
          <w:b w:val="0"/>
          <w:sz w:val="24"/>
          <w:szCs w:val="24"/>
        </w:rPr>
        <w:t xml:space="preserve"> 7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</w:t>
      </w:r>
      <w:r w:rsidR="0074411E"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   </w:t>
      </w:r>
      <w:r>
        <w:rPr>
          <w:rStyle w:val="fStyleHead1"/>
          <w:b w:val="0"/>
          <w:sz w:val="24"/>
          <w:szCs w:val="24"/>
        </w:rPr>
        <w:t xml:space="preserve"> 7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Формы аттестации             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8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Оценочные материалы      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8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Методические материалы 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8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  </w:t>
      </w:r>
    </w:p>
    <w:p w:rsidR="002849DE" w:rsidRPr="0083276A" w:rsidRDefault="002849DE" w:rsidP="002849DE">
      <w:pPr>
        <w:pStyle w:val="pStyleHead1"/>
        <w:numPr>
          <w:ilvl w:val="1"/>
          <w:numId w:val="30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Список литературы                                                               </w:t>
      </w:r>
      <w:r w:rsidR="0072056C">
        <w:rPr>
          <w:rStyle w:val="fStyleHead1"/>
          <w:b w:val="0"/>
          <w:sz w:val="24"/>
          <w:szCs w:val="24"/>
        </w:rPr>
        <w:t xml:space="preserve"> </w:t>
      </w:r>
      <w:r w:rsidR="0074411E">
        <w:rPr>
          <w:rStyle w:val="fStyleHead1"/>
          <w:b w:val="0"/>
          <w:sz w:val="24"/>
          <w:szCs w:val="24"/>
        </w:rPr>
        <w:t xml:space="preserve"> </w:t>
      </w:r>
      <w:r>
        <w:rPr>
          <w:rStyle w:val="fStyleHead1"/>
          <w:b w:val="0"/>
          <w:sz w:val="24"/>
          <w:szCs w:val="24"/>
        </w:rPr>
        <w:t xml:space="preserve"> 9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         </w:t>
      </w:r>
    </w:p>
    <w:p w:rsidR="002849DE" w:rsidRDefault="002849DE" w:rsidP="002849DE">
      <w:pPr>
        <w:pStyle w:val="a3"/>
      </w:pPr>
      <w:r w:rsidRPr="0083276A">
        <w:br w:type="page"/>
      </w:r>
    </w:p>
    <w:p w:rsidR="002849DE" w:rsidRPr="00E651AA" w:rsidRDefault="002849DE" w:rsidP="002849DE">
      <w:pPr>
        <w:pStyle w:val="aa"/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51AA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</w:t>
      </w:r>
      <w:r w:rsidRPr="00E651AA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E651AA">
        <w:rPr>
          <w:rFonts w:ascii="Times New Roman" w:hAnsi="Times New Roman"/>
          <w:b/>
          <w:sz w:val="24"/>
          <w:szCs w:val="24"/>
        </w:rPr>
        <w:t>общеобразовательной</w:t>
      </w:r>
      <w:r w:rsidRPr="00E651AA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E651AA">
        <w:rPr>
          <w:rFonts w:ascii="Times New Roman" w:hAnsi="Times New Roman"/>
          <w:b/>
          <w:sz w:val="24"/>
          <w:szCs w:val="24"/>
        </w:rPr>
        <w:t>общеразвивающей</w:t>
      </w:r>
      <w:r w:rsidRPr="00E651AA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E651AA">
        <w:rPr>
          <w:rFonts w:ascii="Times New Roman" w:hAnsi="Times New Roman"/>
          <w:b/>
          <w:sz w:val="24"/>
          <w:szCs w:val="24"/>
        </w:rPr>
        <w:t>программы</w:t>
      </w:r>
    </w:p>
    <w:p w:rsidR="008B7F75" w:rsidRPr="0022091F" w:rsidRDefault="008B7F75" w:rsidP="008B7F75">
      <w:pPr>
        <w:jc w:val="center"/>
        <w:rPr>
          <w:b/>
        </w:rPr>
      </w:pPr>
      <w:r w:rsidRPr="0022091F">
        <w:rPr>
          <w:b/>
        </w:rPr>
        <w:t>1.1. Пояснительная записка</w:t>
      </w:r>
    </w:p>
    <w:p w:rsidR="008B7F75" w:rsidRPr="0077003A" w:rsidRDefault="008B7F75" w:rsidP="008B7F75">
      <w:pPr>
        <w:jc w:val="both"/>
      </w:pPr>
      <w:r w:rsidRPr="0077003A">
        <w:t>Основные характеристики программы:</w:t>
      </w:r>
    </w:p>
    <w:p w:rsidR="008B7F75" w:rsidRPr="0077003A" w:rsidRDefault="008B7F75" w:rsidP="008B7F75">
      <w:pPr>
        <w:jc w:val="both"/>
      </w:pPr>
      <w:r w:rsidRPr="0077003A">
        <w:t>Дополнительная общ</w:t>
      </w:r>
      <w:r>
        <w:t>е</w:t>
      </w:r>
      <w:r w:rsidR="00DA3A3F">
        <w:t>развивающая программа «Волейбол</w:t>
      </w:r>
      <w:bookmarkStart w:id="0" w:name="_GoBack"/>
      <w:bookmarkEnd w:id="0"/>
      <w:r w:rsidRPr="0077003A">
        <w:t xml:space="preserve">» (далее - Программа) реализуется в соответствии нормативно-правовыми документами: </w:t>
      </w:r>
    </w:p>
    <w:p w:rsidR="008B7F75" w:rsidRDefault="008B7F75" w:rsidP="008B7F75">
      <w:pPr>
        <w:jc w:val="both"/>
      </w:pPr>
      <w:r w:rsidRPr="0077003A">
        <w:t>•</w:t>
      </w:r>
      <w:r w:rsidRPr="0077003A">
        <w:tab/>
        <w:t xml:space="preserve">Федеральный закон от 29.12.2012 № 273-ФЗ (статья 75, пункт 2) «Об образовании в РФ» </w:t>
      </w:r>
      <w:hyperlink r:id="rId8" w:history="1">
        <w:r w:rsidRPr="00E85237">
          <w:rPr>
            <w:rStyle w:val="af"/>
          </w:rPr>
          <w:t>https://www.zakonrf.info/zakon-ob-obrazovanii-v-rf/75/</w:t>
        </w:r>
      </w:hyperlink>
    </w:p>
    <w:p w:rsidR="008B7F75" w:rsidRPr="0077003A" w:rsidRDefault="008B7F75" w:rsidP="008B7F75">
      <w:pPr>
        <w:jc w:val="both"/>
      </w:pPr>
    </w:p>
    <w:p w:rsidR="008B7F75" w:rsidRDefault="008B7F75" w:rsidP="008B7F75">
      <w:pPr>
        <w:jc w:val="both"/>
      </w:pPr>
      <w:r w:rsidRPr="0077003A">
        <w:t>•</w:t>
      </w:r>
      <w:r w:rsidRPr="0077003A">
        <w:tab/>
        <w:t xml:space="preserve">Распоряжение Правительства РФ от 31 марта 2022 г. N 678-р Об утверждении Концепции развития дополнительного образования детей до 2030 г. и плана мероприятий по ее реализации </w:t>
      </w:r>
      <w:hyperlink r:id="rId9" w:history="1">
        <w:r w:rsidRPr="00E85237">
          <w:rPr>
            <w:rStyle w:val="af"/>
          </w:rPr>
          <w:t>https://www.garant.ru/products/ipo/prime/doc/403709682/</w:t>
        </w:r>
      </w:hyperlink>
    </w:p>
    <w:p w:rsidR="008B7F75" w:rsidRPr="0077003A" w:rsidRDefault="008B7F75" w:rsidP="008B7F75">
      <w:pPr>
        <w:jc w:val="both"/>
      </w:pPr>
    </w:p>
    <w:p w:rsidR="008B7F75" w:rsidRPr="0077003A" w:rsidRDefault="008B7F75" w:rsidP="008B7F75">
      <w:pPr>
        <w:jc w:val="both"/>
      </w:pPr>
      <w:r w:rsidRPr="0077003A">
        <w:t>•</w:t>
      </w:r>
      <w:r w:rsidRPr="0077003A">
        <w:tab/>
        <w:t>Постановление Главного государственного санитарного врача РФ от 04.07.2014 N 41 "Об утверждении СанПиН 2.4.4.3172-14 ".</w:t>
      </w:r>
    </w:p>
    <w:p w:rsidR="008B7F75" w:rsidRDefault="00DA3A3F" w:rsidP="008B7F75">
      <w:pPr>
        <w:jc w:val="both"/>
      </w:pPr>
      <w:hyperlink r:id="rId10" w:history="1">
        <w:r w:rsidR="008B7F75" w:rsidRPr="00E85237">
          <w:rPr>
            <w:rStyle w:val="af"/>
          </w:rPr>
          <w:t>https://docs.cntd.ru/document/420207400</w:t>
        </w:r>
      </w:hyperlink>
    </w:p>
    <w:p w:rsidR="008B7F75" w:rsidRPr="0077003A" w:rsidRDefault="008B7F75" w:rsidP="008B7F75">
      <w:pPr>
        <w:jc w:val="both"/>
      </w:pPr>
      <w:r w:rsidRPr="0077003A">
        <w:t xml:space="preserve"> </w:t>
      </w:r>
    </w:p>
    <w:p w:rsidR="008B7F75" w:rsidRPr="0077003A" w:rsidRDefault="008B7F75" w:rsidP="008B7F75">
      <w:pPr>
        <w:jc w:val="both"/>
      </w:pPr>
      <w:r w:rsidRPr="0077003A">
        <w:t>•</w:t>
      </w:r>
      <w:r w:rsidRPr="0077003A"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8B7F75" w:rsidRDefault="00DA3A3F" w:rsidP="008B7F75">
      <w:pPr>
        <w:jc w:val="both"/>
      </w:pPr>
      <w:hyperlink r:id="rId11" w:history="1">
        <w:r w:rsidR="008B7F75" w:rsidRPr="00E85237">
          <w:rPr>
            <w:rStyle w:val="af"/>
          </w:rPr>
          <w:t>https://rg.ru/documents/2015/06/08/vospitanie-dok.html</w:t>
        </w:r>
      </w:hyperlink>
    </w:p>
    <w:p w:rsidR="008B7F75" w:rsidRPr="0077003A" w:rsidRDefault="008B7F75" w:rsidP="008B7F75">
      <w:pPr>
        <w:jc w:val="both"/>
      </w:pPr>
    </w:p>
    <w:p w:rsidR="008B7F75" w:rsidRDefault="008B7F75" w:rsidP="008B7F75">
      <w:pPr>
        <w:jc w:val="both"/>
      </w:pPr>
      <w:r w:rsidRPr="0077003A">
        <w:t>•</w:t>
      </w:r>
      <w:r w:rsidRPr="0077003A">
        <w:tab/>
        <w:t xml:space="preserve"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 </w:t>
      </w:r>
      <w:hyperlink r:id="rId12" w:history="1">
        <w:r w:rsidRPr="00E85237">
          <w:rPr>
            <w:rStyle w:val="af"/>
          </w:rPr>
          <w:t>https://summercamps.ru/wp-content/uploads/documents/document__metodicheskie-rekomendacii-po-proektirovaniyu-obscherazvivayuschih-program.pdf</w:t>
        </w:r>
      </w:hyperlink>
    </w:p>
    <w:p w:rsidR="008B7F75" w:rsidRPr="0077003A" w:rsidRDefault="008B7F75" w:rsidP="008B7F75">
      <w:pPr>
        <w:jc w:val="both"/>
      </w:pPr>
    </w:p>
    <w:p w:rsidR="008B7F75" w:rsidRDefault="008B7F75" w:rsidP="008B7F75">
      <w:pPr>
        <w:jc w:val="both"/>
      </w:pPr>
      <w:r w:rsidRPr="0077003A">
        <w:t>•</w:t>
      </w:r>
      <w:r w:rsidRPr="0077003A"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8B7F75" w:rsidRDefault="00DA3A3F" w:rsidP="008B7F75">
      <w:pPr>
        <w:jc w:val="both"/>
      </w:pPr>
      <w:hyperlink r:id="rId13" w:history="1">
        <w:r w:rsidR="008B7F75" w:rsidRPr="00E85237">
          <w:rPr>
            <w:rStyle w:val="af"/>
          </w:rPr>
          <w:t>https://укцсон.рф/upload/documents/informatsiya/organizatsiya-otdykha-i-ozdorovleniya-detey/3.%20%D0%A1%D0%9F%202.4.3648-20.pdf</w:t>
        </w:r>
      </w:hyperlink>
    </w:p>
    <w:p w:rsidR="008B7F75" w:rsidRPr="0077003A" w:rsidRDefault="008B7F75" w:rsidP="008B7F75">
      <w:pPr>
        <w:jc w:val="both"/>
      </w:pPr>
    </w:p>
    <w:p w:rsidR="008B7F75" w:rsidRPr="0077003A" w:rsidRDefault="008B7F75" w:rsidP="008B7F75">
      <w:pPr>
        <w:jc w:val="both"/>
      </w:pPr>
      <w:r w:rsidRPr="0077003A">
        <w:t>•</w:t>
      </w:r>
      <w:r w:rsidRPr="0077003A"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8B7F75" w:rsidRDefault="00DA3A3F" w:rsidP="008B7F75">
      <w:pPr>
        <w:jc w:val="both"/>
      </w:pPr>
      <w:hyperlink r:id="rId14" w:history="1">
        <w:r w:rsidR="008B7F75" w:rsidRPr="00E85237">
          <w:rPr>
            <w:rStyle w:val="af"/>
          </w:rPr>
          <w:t>https://www.garant.ru/products/ipo/prime/doc/73931002/</w:t>
        </w:r>
      </w:hyperlink>
    </w:p>
    <w:p w:rsidR="008B7F75" w:rsidRPr="0077003A" w:rsidRDefault="008B7F75" w:rsidP="008B7F75">
      <w:pPr>
        <w:jc w:val="both"/>
      </w:pPr>
    </w:p>
    <w:p w:rsidR="008B7F75" w:rsidRPr="0077003A" w:rsidRDefault="008B7F75" w:rsidP="008B7F75">
      <w:pPr>
        <w:jc w:val="both"/>
      </w:pPr>
      <w:r w:rsidRPr="0077003A">
        <w:t>•</w:t>
      </w:r>
      <w:r w:rsidRPr="0077003A"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8B7F75" w:rsidRDefault="00DA3A3F" w:rsidP="008B7F75">
      <w:pPr>
        <w:jc w:val="both"/>
      </w:pPr>
      <w:hyperlink r:id="rId15" w:history="1">
        <w:r w:rsidR="008B7F75" w:rsidRPr="00E85237">
          <w:rPr>
            <w:rStyle w:val="af"/>
          </w:rPr>
          <w:t>https://www.garant.ru/products/ipo/prime/doc/405245425/</w:t>
        </w:r>
      </w:hyperlink>
    </w:p>
    <w:p w:rsidR="008B7F75" w:rsidRPr="0077003A" w:rsidRDefault="008B7F75" w:rsidP="008B7F75">
      <w:pPr>
        <w:jc w:val="both"/>
      </w:pPr>
    </w:p>
    <w:p w:rsidR="008B7F75" w:rsidRPr="0077003A" w:rsidRDefault="008B7F75" w:rsidP="008B7F75">
      <w:pPr>
        <w:jc w:val="both"/>
      </w:pPr>
    </w:p>
    <w:p w:rsidR="008B7F75" w:rsidRPr="00F56FD8" w:rsidRDefault="008B7F75" w:rsidP="008B7F75">
      <w:pPr>
        <w:jc w:val="both"/>
      </w:pPr>
      <w:r>
        <w:t>•</w:t>
      </w:r>
      <w:r>
        <w:tab/>
      </w:r>
      <w:r w:rsidRPr="00F56FD8">
        <w:t>Устав МАОУ «Хоринская средняя школа №1 имени Д.Ж.Жанаева»  утв. Приказом МКУ «Хоринское управление образования» от 19.03.2020 г. №58</w:t>
      </w:r>
    </w:p>
    <w:p w:rsidR="008B7F75" w:rsidRDefault="00DA3A3F" w:rsidP="008B7F75">
      <w:pPr>
        <w:jc w:val="both"/>
      </w:pPr>
      <w:hyperlink r:id="rId16" w:history="1">
        <w:r w:rsidR="008B7F75" w:rsidRPr="00E85237">
          <w:rPr>
            <w:rStyle w:val="af"/>
          </w:rPr>
          <w:t>https://sh1-xorinsk-r81.gosweb.gosuslugi.ru/netcat_files/32/315/Ustav_MBOU_Horinskaya_srednyaya_shkola_1_im.D.Zh.Zhanaeva_ot_19.03.pdf</w:t>
        </w:r>
      </w:hyperlink>
    </w:p>
    <w:p w:rsidR="008B7F75" w:rsidRPr="0077003A" w:rsidRDefault="008B7F75" w:rsidP="008B7F75">
      <w:pPr>
        <w:jc w:val="both"/>
      </w:pPr>
    </w:p>
    <w:p w:rsidR="008B7F75" w:rsidRPr="00750E16" w:rsidRDefault="008B7F75" w:rsidP="008B7F75">
      <w:pPr>
        <w:jc w:val="both"/>
      </w:pPr>
      <w:r w:rsidRPr="0077003A">
        <w:t>•</w:t>
      </w:r>
      <w:r w:rsidRPr="0077003A">
        <w:tab/>
      </w:r>
      <w:r w:rsidRPr="002973F5">
        <w:t xml:space="preserve">Положение об электронном журнале </w:t>
      </w:r>
      <w:r w:rsidRPr="00750E16">
        <w:t>и Положение об электронной информационно-образовательной среде утв. Приказом директора  МАОУ «Хоринская средняя школа №1 имени Д.Ж.Жанаева»   от 20.09.2021 г. № 147</w:t>
      </w:r>
    </w:p>
    <w:p w:rsidR="008B7F75" w:rsidRDefault="008B7F75" w:rsidP="008B7F75">
      <w:pPr>
        <w:jc w:val="both"/>
      </w:pPr>
      <w:r w:rsidRPr="0077003A">
        <w:lastRenderedPageBreak/>
        <w:t xml:space="preserve"> </w:t>
      </w:r>
      <w:hyperlink r:id="rId17" w:history="1">
        <w:r w:rsidRPr="00E85237">
          <w:rPr>
            <w:rStyle w:val="af"/>
          </w:rPr>
          <w:t>https://sh1-xorinsk-r81.gosweb.gosuslugi.ru/netcat_files/32/315/Polozhenie_ob_elektronnoy_informatsionno_obrazovatel_noy_srede_OO.pdf</w:t>
        </w:r>
      </w:hyperlink>
    </w:p>
    <w:p w:rsidR="008B7F75" w:rsidRPr="0077003A" w:rsidRDefault="008B7F75" w:rsidP="008B7F75"/>
    <w:p w:rsidR="008B7F75" w:rsidRPr="00BF2035" w:rsidRDefault="008B7F75" w:rsidP="008B7F75">
      <w:r w:rsidRPr="0077003A">
        <w:t>•</w:t>
      </w:r>
      <w:r w:rsidRPr="0077003A">
        <w:tab/>
      </w:r>
      <w:r w:rsidRPr="00BF2035">
        <w:t>Положение о разработке, структуре и порядке утверждения дополнительной</w:t>
      </w:r>
      <w:r>
        <w:t xml:space="preserve"> общеразвивающей программы от 31</w:t>
      </w:r>
      <w:r w:rsidRPr="00BF2035">
        <w:t>.08.2023 г.</w:t>
      </w:r>
    </w:p>
    <w:p w:rsidR="008B7F75" w:rsidRDefault="00DA3A3F" w:rsidP="008B7F75">
      <w:hyperlink r:id="rId18" w:history="1">
        <w:r w:rsidR="008B7F75" w:rsidRPr="00A435E5">
          <w:rPr>
            <w:rStyle w:val="af"/>
          </w:rPr>
          <w:t>https://sh1-xorinsk-r81.gosweb.gosuslugi.ru/netcat_files/32/315/Polozhenie_f.pdf</w:t>
        </w:r>
      </w:hyperlink>
      <w:r w:rsidR="008B7F75">
        <w:t xml:space="preserve"> </w:t>
      </w:r>
    </w:p>
    <w:p w:rsidR="008B7F75" w:rsidRDefault="008B7F75" w:rsidP="008B7F75"/>
    <w:p w:rsidR="008B7F75" w:rsidRDefault="008B7F75" w:rsidP="008B7F75"/>
    <w:p w:rsidR="002849DE" w:rsidRPr="0074411E" w:rsidRDefault="002849DE" w:rsidP="0074411E">
      <w:pPr>
        <w:pStyle w:val="aa"/>
        <w:spacing w:line="276" w:lineRule="auto"/>
        <w:ind w:left="1166"/>
        <w:jc w:val="both"/>
        <w:rPr>
          <w:rFonts w:ascii="Times New Roman" w:hAnsi="Times New Roman"/>
          <w:b/>
          <w:sz w:val="24"/>
          <w:szCs w:val="24"/>
        </w:rPr>
      </w:pPr>
      <w:r w:rsidRPr="0074411E">
        <w:rPr>
          <w:rFonts w:ascii="Times New Roman" w:hAnsi="Times New Roman"/>
          <w:b/>
          <w:sz w:val="24"/>
          <w:szCs w:val="24"/>
        </w:rPr>
        <w:t>Актуальность:</w:t>
      </w:r>
    </w:p>
    <w:p w:rsidR="008D0960" w:rsidRDefault="008D0960" w:rsidP="00344D7F">
      <w:pPr>
        <w:pStyle w:val="a3"/>
        <w:ind w:firstLine="426"/>
        <w:jc w:val="both"/>
        <w:rPr>
          <w:bCs/>
          <w:color w:val="231F20"/>
        </w:rPr>
      </w:pPr>
      <w:r w:rsidRPr="0074411E"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физической культуры, которые определены стандартом, что нашло отражение в выборе технологий, используемых в обучении, основных видов деятельности, методов и форм обучения, основных форм и видов контроля знаний, умений и навыков.</w:t>
      </w:r>
      <w:r w:rsidR="008B7F75">
        <w:rPr>
          <w:color w:val="000000"/>
        </w:rPr>
        <w:t xml:space="preserve"> </w:t>
      </w:r>
      <w:r w:rsidRPr="0074411E">
        <w:rPr>
          <w:color w:val="0D0D0D"/>
        </w:rPr>
        <w:t xml:space="preserve">Программа </w:t>
      </w:r>
      <w:r w:rsidRPr="0074411E">
        <w:rPr>
          <w:lang w:eastAsia="ar-SA"/>
        </w:rPr>
        <w:t>«</w:t>
      </w:r>
      <w:r w:rsidR="000900DA">
        <w:rPr>
          <w:b/>
          <w:lang w:eastAsia="ar-SA"/>
        </w:rPr>
        <w:t>Волейбол</w:t>
      </w:r>
      <w:r w:rsidRPr="0074411E">
        <w:rPr>
          <w:lang w:eastAsia="ar-SA"/>
        </w:rPr>
        <w:t xml:space="preserve">» </w:t>
      </w:r>
      <w:r w:rsidRPr="0074411E">
        <w:rPr>
          <w:color w:val="0D0D0D"/>
        </w:rPr>
        <w:t xml:space="preserve"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 </w:t>
      </w:r>
      <w:r w:rsidRPr="0074411E">
        <w:t xml:space="preserve">В программе представлены доступные для обучающихся упражнения, способствующие овладению элементами техники и тактики спортивных игр, развитию физических способностей. </w:t>
      </w:r>
      <w:r w:rsidRPr="0074411E">
        <w:rPr>
          <w:bCs/>
          <w:color w:val="231F20"/>
        </w:rPr>
        <w:t xml:space="preserve">Новизна данной программы определена федеральным государственным образовательным стандартом основного общего образования. </w:t>
      </w:r>
    </w:p>
    <w:p w:rsidR="00450DA2" w:rsidRDefault="00450DA2" w:rsidP="00450DA2">
      <w:pPr>
        <w:spacing w:line="276" w:lineRule="auto"/>
        <w:ind w:firstLine="567"/>
        <w:jc w:val="both"/>
        <w:rPr>
          <w:rFonts w:eastAsiaTheme="minorEastAsia"/>
        </w:rPr>
      </w:pPr>
      <w:r w:rsidRPr="00450DA2">
        <w:rPr>
          <w:rFonts w:eastAsiaTheme="minorEastAsia"/>
          <w:b/>
        </w:rPr>
        <w:t>Обучение</w:t>
      </w:r>
      <w:r w:rsidRPr="00450DA2">
        <w:rPr>
          <w:rFonts w:eastAsiaTheme="minorEastAsia"/>
          <w:b/>
          <w:spacing w:val="-3"/>
        </w:rPr>
        <w:t xml:space="preserve"> </w:t>
      </w:r>
      <w:r w:rsidRPr="00450DA2">
        <w:rPr>
          <w:rFonts w:eastAsiaTheme="minorEastAsia"/>
          <w:b/>
        </w:rPr>
        <w:t>включает</w:t>
      </w:r>
      <w:r w:rsidRPr="00450DA2">
        <w:rPr>
          <w:rFonts w:eastAsiaTheme="minorEastAsia"/>
          <w:b/>
          <w:spacing w:val="-1"/>
        </w:rPr>
        <w:t xml:space="preserve"> </w:t>
      </w:r>
      <w:r w:rsidRPr="00450DA2">
        <w:rPr>
          <w:rFonts w:eastAsiaTheme="minorEastAsia"/>
          <w:b/>
        </w:rPr>
        <w:t>в</w:t>
      </w:r>
      <w:r w:rsidRPr="00450DA2">
        <w:rPr>
          <w:rFonts w:eastAsiaTheme="minorEastAsia"/>
          <w:b/>
          <w:spacing w:val="-4"/>
        </w:rPr>
        <w:t xml:space="preserve"> </w:t>
      </w:r>
      <w:r w:rsidRPr="00450DA2">
        <w:rPr>
          <w:rFonts w:eastAsiaTheme="minorEastAsia"/>
          <w:b/>
        </w:rPr>
        <w:t>себя</w:t>
      </w:r>
      <w:r w:rsidRPr="00450DA2">
        <w:rPr>
          <w:rFonts w:eastAsiaTheme="minorEastAsia"/>
          <w:b/>
          <w:spacing w:val="-2"/>
        </w:rPr>
        <w:t xml:space="preserve"> </w:t>
      </w:r>
      <w:r w:rsidRPr="00450DA2">
        <w:rPr>
          <w:rFonts w:eastAsiaTheme="minorEastAsia"/>
          <w:b/>
        </w:rPr>
        <w:t>следующие</w:t>
      </w:r>
      <w:r w:rsidRPr="00450DA2">
        <w:rPr>
          <w:rFonts w:eastAsiaTheme="minorEastAsia"/>
          <w:b/>
          <w:spacing w:val="-2"/>
        </w:rPr>
        <w:t xml:space="preserve"> </w:t>
      </w:r>
      <w:r w:rsidRPr="00450DA2">
        <w:rPr>
          <w:rFonts w:eastAsiaTheme="minorEastAsia"/>
          <w:b/>
        </w:rPr>
        <w:t>основные</w:t>
      </w:r>
      <w:r w:rsidRPr="00450DA2">
        <w:rPr>
          <w:rFonts w:eastAsiaTheme="minorEastAsia"/>
          <w:b/>
          <w:spacing w:val="-3"/>
        </w:rPr>
        <w:t xml:space="preserve"> </w:t>
      </w:r>
      <w:r w:rsidRPr="00450DA2">
        <w:rPr>
          <w:rFonts w:eastAsiaTheme="minorEastAsia"/>
          <w:b/>
        </w:rPr>
        <w:t>предметы:</w:t>
      </w:r>
      <w:r>
        <w:rPr>
          <w:rFonts w:eastAsiaTheme="minorEastAsia"/>
          <w:b/>
        </w:rPr>
        <w:t xml:space="preserve"> </w:t>
      </w:r>
      <w:r w:rsidRPr="00450DA2">
        <w:rPr>
          <w:rFonts w:eastAsiaTheme="minorEastAsia"/>
        </w:rPr>
        <w:t>физическая культура, биология</w:t>
      </w:r>
    </w:p>
    <w:p w:rsidR="00450DA2" w:rsidRPr="00450DA2" w:rsidRDefault="00450DA2" w:rsidP="00450DA2">
      <w:pPr>
        <w:widowControl w:val="0"/>
        <w:autoSpaceDE w:val="0"/>
        <w:autoSpaceDN w:val="0"/>
        <w:spacing w:line="276" w:lineRule="auto"/>
        <w:ind w:firstLine="567"/>
        <w:jc w:val="both"/>
        <w:outlineLvl w:val="1"/>
        <w:rPr>
          <w:b/>
          <w:bCs/>
          <w:lang w:eastAsia="en-US"/>
        </w:rPr>
      </w:pPr>
      <w:r w:rsidRPr="00450DA2">
        <w:rPr>
          <w:b/>
          <w:bCs/>
          <w:lang w:eastAsia="en-US"/>
        </w:rPr>
        <w:t>Вид</w:t>
      </w:r>
      <w:r w:rsidRPr="00450DA2">
        <w:rPr>
          <w:b/>
          <w:bCs/>
          <w:spacing w:val="-3"/>
          <w:lang w:eastAsia="en-US"/>
        </w:rPr>
        <w:t xml:space="preserve"> </w:t>
      </w:r>
      <w:r w:rsidRPr="00450DA2">
        <w:rPr>
          <w:b/>
          <w:bCs/>
          <w:lang w:eastAsia="en-US"/>
        </w:rPr>
        <w:t xml:space="preserve">программы: </w:t>
      </w:r>
    </w:p>
    <w:p w:rsidR="00450DA2" w:rsidRPr="00450DA2" w:rsidRDefault="00450DA2" w:rsidP="00450DA2">
      <w:pPr>
        <w:widowControl w:val="0"/>
        <w:autoSpaceDE w:val="0"/>
        <w:autoSpaceDN w:val="0"/>
        <w:spacing w:line="276" w:lineRule="auto"/>
        <w:ind w:firstLine="567"/>
        <w:jc w:val="both"/>
        <w:outlineLvl w:val="1"/>
        <w:rPr>
          <w:bCs/>
          <w:lang w:eastAsia="en-US"/>
        </w:rPr>
      </w:pPr>
      <w:r w:rsidRPr="00450DA2">
        <w:rPr>
          <w:bCs/>
          <w:lang w:eastAsia="en-US"/>
        </w:rPr>
        <w:t>Дополнительная общеразвивающая программа «</w:t>
      </w:r>
      <w:r>
        <w:rPr>
          <w:bCs/>
          <w:lang w:eastAsia="en-US"/>
        </w:rPr>
        <w:t>Волейбол</w:t>
      </w:r>
      <w:r w:rsidRPr="00450DA2">
        <w:rPr>
          <w:bCs/>
          <w:lang w:eastAsia="en-US"/>
        </w:rPr>
        <w:t>» является экспериментальной программой.</w:t>
      </w:r>
    </w:p>
    <w:p w:rsidR="00450DA2" w:rsidRPr="00450DA2" w:rsidRDefault="00450DA2" w:rsidP="00450DA2">
      <w:pPr>
        <w:widowControl w:val="0"/>
        <w:autoSpaceDE w:val="0"/>
        <w:autoSpaceDN w:val="0"/>
        <w:spacing w:line="276" w:lineRule="auto"/>
        <w:ind w:firstLine="567"/>
        <w:jc w:val="both"/>
        <w:outlineLvl w:val="1"/>
        <w:rPr>
          <w:bCs/>
          <w:lang w:eastAsia="en-US"/>
        </w:rPr>
      </w:pPr>
      <w:r w:rsidRPr="00450DA2">
        <w:rPr>
          <w:bCs/>
          <w:lang w:eastAsia="en-US"/>
        </w:rPr>
        <w:t xml:space="preserve"> </w:t>
      </w:r>
      <w:hyperlink r:id="rId19" w:history="1">
        <w:r w:rsidRPr="00450DA2">
          <w:rPr>
            <w:bCs/>
            <w:color w:val="0563C1" w:themeColor="hyperlink"/>
            <w:u w:val="single"/>
            <w:lang w:eastAsia="en-US"/>
          </w:rPr>
          <w:t>https://ddtomut.ucoz.ru/metod/klassifikacija_programm.pdf</w:t>
        </w:r>
      </w:hyperlink>
    </w:p>
    <w:p w:rsidR="00450DA2" w:rsidRPr="00450DA2" w:rsidRDefault="00450DA2" w:rsidP="00450DA2">
      <w:pPr>
        <w:widowControl w:val="0"/>
        <w:autoSpaceDE w:val="0"/>
        <w:autoSpaceDN w:val="0"/>
        <w:spacing w:line="276" w:lineRule="auto"/>
        <w:ind w:firstLine="567"/>
        <w:jc w:val="both"/>
        <w:outlineLvl w:val="1"/>
        <w:rPr>
          <w:bCs/>
          <w:lang w:eastAsia="en-US"/>
        </w:rPr>
      </w:pPr>
    </w:p>
    <w:p w:rsidR="00450DA2" w:rsidRPr="00450DA2" w:rsidRDefault="00450DA2" w:rsidP="00450DA2">
      <w:pPr>
        <w:spacing w:line="276" w:lineRule="auto"/>
        <w:ind w:firstLine="567"/>
        <w:jc w:val="both"/>
        <w:rPr>
          <w:rFonts w:eastAsiaTheme="minorEastAsia"/>
        </w:rPr>
      </w:pPr>
      <w:r w:rsidRPr="00450DA2">
        <w:rPr>
          <w:rFonts w:eastAsiaTheme="minorEastAsia"/>
          <w:b/>
        </w:rPr>
        <w:t xml:space="preserve">Направленность программы: </w:t>
      </w:r>
      <w:r w:rsidR="00765BDB">
        <w:rPr>
          <w:rFonts w:eastAsiaTheme="minorEastAsia"/>
        </w:rPr>
        <w:t>физкультурно-спортивная</w:t>
      </w:r>
      <w:r w:rsidRPr="00450DA2">
        <w:rPr>
          <w:rFonts w:eastAsiaTheme="minorEastAsia"/>
        </w:rPr>
        <w:t>.</w:t>
      </w:r>
    </w:p>
    <w:p w:rsidR="00450DA2" w:rsidRDefault="00DA3A3F" w:rsidP="00450DA2">
      <w:pPr>
        <w:spacing w:line="276" w:lineRule="auto"/>
        <w:ind w:firstLine="567"/>
        <w:jc w:val="both"/>
        <w:rPr>
          <w:rFonts w:eastAsiaTheme="minorEastAsia"/>
        </w:rPr>
      </w:pPr>
      <w:hyperlink r:id="rId20" w:history="1">
        <w:r w:rsidR="00765BDB" w:rsidRPr="007E07B9">
          <w:rPr>
            <w:rStyle w:val="af"/>
            <w:rFonts w:eastAsiaTheme="minorEastAsia"/>
          </w:rPr>
          <w:t>http://dop.edu.ru/article/29/fizkulturnosportivnaya-napravlennost</w:t>
        </w:r>
      </w:hyperlink>
      <w:r w:rsidR="00765BDB">
        <w:rPr>
          <w:rFonts w:eastAsiaTheme="minorEastAsia"/>
        </w:rPr>
        <w:t xml:space="preserve"> </w:t>
      </w:r>
    </w:p>
    <w:p w:rsidR="00765BDB" w:rsidRPr="00765BDB" w:rsidRDefault="00765BDB" w:rsidP="00765BDB">
      <w:pPr>
        <w:tabs>
          <w:tab w:val="left" w:pos="727"/>
        </w:tabs>
        <w:spacing w:line="276" w:lineRule="auto"/>
        <w:ind w:firstLine="567"/>
        <w:jc w:val="both"/>
        <w:rPr>
          <w:rFonts w:eastAsiaTheme="minorEastAsia"/>
        </w:rPr>
      </w:pPr>
      <w:r w:rsidRPr="00765BDB">
        <w:rPr>
          <w:rFonts w:eastAsiaTheme="minorEastAsia"/>
          <w:b/>
        </w:rPr>
        <w:t>Адресат</w:t>
      </w:r>
      <w:r w:rsidRPr="00765BDB">
        <w:rPr>
          <w:rFonts w:eastAsiaTheme="minorEastAsia"/>
          <w:b/>
          <w:spacing w:val="-3"/>
        </w:rPr>
        <w:t xml:space="preserve"> </w:t>
      </w:r>
      <w:r w:rsidRPr="00765BDB">
        <w:rPr>
          <w:rFonts w:eastAsiaTheme="minorEastAsia"/>
          <w:b/>
        </w:rPr>
        <w:t>программы:</w:t>
      </w:r>
      <w:r w:rsidRPr="00765BDB">
        <w:rPr>
          <w:rFonts w:eastAsiaTheme="minorEastAsia"/>
        </w:rPr>
        <w:t xml:space="preserve"> </w:t>
      </w:r>
    </w:p>
    <w:p w:rsidR="00765BDB" w:rsidRPr="00765BDB" w:rsidRDefault="00765BDB" w:rsidP="00344D7F">
      <w:pPr>
        <w:ind w:firstLine="567"/>
        <w:jc w:val="both"/>
        <w:rPr>
          <w:rFonts w:eastAsiaTheme="minorEastAsia"/>
        </w:rPr>
      </w:pPr>
      <w:r w:rsidRPr="00765BDB">
        <w:rPr>
          <w:rFonts w:eastAsiaTheme="minorEastAsia"/>
        </w:rPr>
        <w:t>Подростковый возраст обычно характеризуют как переломный, переходный, критический, но чаще как возраст полового созревания. Л. С. Выготский различал три точки созревания: органического, полового и социального. Л. С. Выготский перечислял несколько основных групп наиболее ярких интересов подростков, которые он назвал доминантами. Это «эгоцентрическая доминанта» (интерес подростка к собственной личности); «доминанта дали» (установка подростка на обширные, большие масштабы, которые для него гораздо более субъективно приемлемы, чем ближние, текущие, сегодняшние); «доминанта усилия» (тяга подростка к сопротивлению, преодолению, к волевым напряжениям, которые иногда проявляются в упорстве, хулиганстве, борьбе против воспитательского авторитета, протеста и других негативных проявлениях); «доминанта романтики» (стремление подростка к неизвестному, рискованному, к приключениям, к героизму).</w:t>
      </w:r>
    </w:p>
    <w:p w:rsidR="00765BDB" w:rsidRDefault="00DA3A3F" w:rsidP="00765BDB">
      <w:pPr>
        <w:spacing w:line="276" w:lineRule="auto"/>
        <w:ind w:firstLine="567"/>
        <w:jc w:val="both"/>
        <w:rPr>
          <w:rFonts w:eastAsiaTheme="minorEastAsia"/>
        </w:rPr>
      </w:pPr>
      <w:hyperlink r:id="rId21" w:history="1">
        <w:r w:rsidR="00765BDB" w:rsidRPr="007E07B9">
          <w:rPr>
            <w:rStyle w:val="af"/>
            <w:rFonts w:eastAsiaTheme="minorEastAsia"/>
          </w:rPr>
          <w:t>https://nsportal.ru/shkola/inostrannye-yazyki/library/2015/12/14/psihologo-pedagogicheskaya-harakteristika-detey</w:t>
        </w:r>
      </w:hyperlink>
    </w:p>
    <w:p w:rsidR="00765BDB" w:rsidRPr="00450DA2" w:rsidRDefault="00765BDB" w:rsidP="00765BDB">
      <w:pPr>
        <w:spacing w:line="276" w:lineRule="auto"/>
        <w:ind w:firstLine="567"/>
        <w:jc w:val="both"/>
        <w:rPr>
          <w:rFonts w:eastAsiaTheme="minorEastAsia"/>
        </w:rPr>
      </w:pPr>
    </w:p>
    <w:p w:rsidR="007E6FAF" w:rsidRPr="0074411E" w:rsidRDefault="007E6FAF" w:rsidP="0074411E">
      <w:pPr>
        <w:pStyle w:val="11"/>
        <w:spacing w:before="247" w:line="276" w:lineRule="auto"/>
        <w:ind w:left="142"/>
        <w:rPr>
          <w:sz w:val="24"/>
          <w:szCs w:val="24"/>
        </w:rPr>
      </w:pPr>
      <w:r w:rsidRPr="0074411E">
        <w:rPr>
          <w:sz w:val="24"/>
          <w:szCs w:val="24"/>
        </w:rPr>
        <w:t>Срок</w:t>
      </w:r>
      <w:r w:rsidRPr="0074411E">
        <w:rPr>
          <w:spacing w:val="-3"/>
          <w:sz w:val="24"/>
          <w:szCs w:val="24"/>
        </w:rPr>
        <w:t xml:space="preserve"> </w:t>
      </w:r>
      <w:r w:rsidRPr="0074411E">
        <w:rPr>
          <w:sz w:val="24"/>
          <w:szCs w:val="24"/>
        </w:rPr>
        <w:t>и</w:t>
      </w:r>
      <w:r w:rsidRPr="0074411E">
        <w:rPr>
          <w:spacing w:val="-3"/>
          <w:sz w:val="24"/>
          <w:szCs w:val="24"/>
        </w:rPr>
        <w:t xml:space="preserve"> </w:t>
      </w:r>
      <w:r w:rsidRPr="0074411E">
        <w:rPr>
          <w:sz w:val="24"/>
          <w:szCs w:val="24"/>
        </w:rPr>
        <w:t>объем</w:t>
      </w:r>
      <w:r w:rsidRPr="0074411E">
        <w:rPr>
          <w:spacing w:val="-1"/>
          <w:sz w:val="24"/>
          <w:szCs w:val="24"/>
        </w:rPr>
        <w:t xml:space="preserve"> </w:t>
      </w:r>
      <w:r w:rsidRPr="0074411E">
        <w:rPr>
          <w:sz w:val="24"/>
          <w:szCs w:val="24"/>
        </w:rPr>
        <w:t>освоения</w:t>
      </w:r>
      <w:r w:rsidRPr="0074411E">
        <w:rPr>
          <w:spacing w:val="-3"/>
          <w:sz w:val="24"/>
          <w:szCs w:val="24"/>
        </w:rPr>
        <w:t xml:space="preserve"> </w:t>
      </w:r>
      <w:r w:rsidRPr="0074411E">
        <w:rPr>
          <w:sz w:val="24"/>
          <w:szCs w:val="24"/>
        </w:rPr>
        <w:t>программы:</w:t>
      </w:r>
    </w:p>
    <w:p w:rsidR="007E6FAF" w:rsidRPr="0074411E" w:rsidRDefault="007E6FAF" w:rsidP="0074411E">
      <w:pPr>
        <w:pStyle w:val="a8"/>
        <w:tabs>
          <w:tab w:val="left" w:pos="3570"/>
          <w:tab w:val="left" w:pos="4054"/>
        </w:tabs>
        <w:spacing w:line="276" w:lineRule="auto"/>
        <w:ind w:left="142"/>
      </w:pPr>
      <w:r w:rsidRPr="0074411E">
        <w:t>«Стартовый</w:t>
      </w:r>
      <w:r w:rsidRPr="0074411E">
        <w:rPr>
          <w:spacing w:val="-3"/>
        </w:rPr>
        <w:t xml:space="preserve"> </w:t>
      </w:r>
      <w:r w:rsidRPr="0074411E">
        <w:t>уровень»</w:t>
      </w:r>
      <w:r w:rsidRPr="0074411E">
        <w:rPr>
          <w:spacing w:val="-2"/>
        </w:rPr>
        <w:t xml:space="preserve"> </w:t>
      </w:r>
      <w:r w:rsidRPr="0074411E">
        <w:t>-</w:t>
      </w:r>
      <w:r w:rsidR="000900DA">
        <w:t>1</w:t>
      </w:r>
      <w:r w:rsidRPr="0074411E">
        <w:t xml:space="preserve"> год,</w:t>
      </w:r>
      <w:r w:rsidRPr="0074411E">
        <w:rPr>
          <w:spacing w:val="-3"/>
        </w:rPr>
        <w:t xml:space="preserve"> </w:t>
      </w:r>
      <w:r w:rsidR="000900DA">
        <w:t>68</w:t>
      </w:r>
      <w:r w:rsidRPr="0074411E">
        <w:t xml:space="preserve"> педагогических</w:t>
      </w:r>
      <w:r w:rsidRPr="0074411E">
        <w:rPr>
          <w:spacing w:val="-5"/>
        </w:rPr>
        <w:t xml:space="preserve"> </w:t>
      </w:r>
      <w:r w:rsidR="005A60C0">
        <w:t>часов</w:t>
      </w:r>
      <w:r w:rsidRPr="0074411E">
        <w:t>;</w:t>
      </w:r>
    </w:p>
    <w:p w:rsidR="007E6FAF" w:rsidRPr="0074411E" w:rsidRDefault="007E6FAF" w:rsidP="0074411E">
      <w:pPr>
        <w:pStyle w:val="a8"/>
        <w:spacing w:line="276" w:lineRule="auto"/>
        <w:ind w:left="142"/>
      </w:pPr>
      <w:r w:rsidRPr="0074411E">
        <w:rPr>
          <w:b/>
        </w:rPr>
        <w:lastRenderedPageBreak/>
        <w:t>Форма</w:t>
      </w:r>
      <w:r w:rsidRPr="0074411E">
        <w:rPr>
          <w:b/>
          <w:spacing w:val="-2"/>
        </w:rPr>
        <w:t xml:space="preserve"> </w:t>
      </w:r>
      <w:r w:rsidRPr="0074411E">
        <w:rPr>
          <w:b/>
        </w:rPr>
        <w:t>обучения:</w:t>
      </w:r>
      <w:r w:rsidRPr="0074411E">
        <w:t xml:space="preserve"> Очная,</w:t>
      </w:r>
      <w:r w:rsidRPr="0074411E">
        <w:rPr>
          <w:spacing w:val="-4"/>
        </w:rPr>
        <w:t xml:space="preserve"> </w:t>
      </w:r>
      <w:r w:rsidRPr="0074411E">
        <w:t>дистанционная</w:t>
      </w:r>
      <w:r w:rsidR="005A60C0">
        <w:t xml:space="preserve"> </w:t>
      </w:r>
      <w:r w:rsidRPr="0074411E">
        <w:t>(по</w:t>
      </w:r>
      <w:r w:rsidRPr="0074411E">
        <w:rPr>
          <w:spacing w:val="-3"/>
        </w:rPr>
        <w:t xml:space="preserve"> </w:t>
      </w:r>
      <w:r w:rsidRPr="0074411E">
        <w:t>необходимости).</w:t>
      </w:r>
    </w:p>
    <w:p w:rsidR="007E6FAF" w:rsidRPr="0074411E" w:rsidRDefault="007E6FAF" w:rsidP="0074411E">
      <w:pPr>
        <w:spacing w:line="276" w:lineRule="auto"/>
        <w:ind w:left="142" w:right="115"/>
        <w:jc w:val="both"/>
      </w:pPr>
      <w:r w:rsidRPr="0074411E">
        <w:rPr>
          <w:b/>
        </w:rPr>
        <w:t>Особенности</w:t>
      </w:r>
      <w:r w:rsidRPr="0074411E">
        <w:rPr>
          <w:b/>
          <w:spacing w:val="1"/>
        </w:rPr>
        <w:t xml:space="preserve"> </w:t>
      </w:r>
      <w:r w:rsidRPr="0074411E">
        <w:rPr>
          <w:b/>
        </w:rPr>
        <w:t>организации</w:t>
      </w:r>
      <w:r w:rsidRPr="0074411E">
        <w:rPr>
          <w:b/>
          <w:spacing w:val="1"/>
        </w:rPr>
        <w:t xml:space="preserve"> </w:t>
      </w:r>
      <w:r w:rsidRPr="0074411E">
        <w:rPr>
          <w:b/>
        </w:rPr>
        <w:t>образовательной</w:t>
      </w:r>
      <w:r w:rsidRPr="0074411E">
        <w:rPr>
          <w:b/>
          <w:spacing w:val="1"/>
        </w:rPr>
        <w:t xml:space="preserve"> </w:t>
      </w:r>
      <w:r w:rsidRPr="0074411E">
        <w:rPr>
          <w:b/>
        </w:rPr>
        <w:t xml:space="preserve">деятельности: </w:t>
      </w:r>
      <w:r w:rsidRPr="0074411E">
        <w:t>группы</w:t>
      </w:r>
      <w:r w:rsidRPr="0074411E">
        <w:rPr>
          <w:spacing w:val="1"/>
        </w:rPr>
        <w:t xml:space="preserve"> </w:t>
      </w:r>
      <w:r w:rsidR="00765BDB">
        <w:t>разно</w:t>
      </w:r>
      <w:r w:rsidRPr="0074411E">
        <w:t>возрастные,</w:t>
      </w:r>
      <w:r w:rsidRPr="0074411E">
        <w:rPr>
          <w:spacing w:val="1"/>
        </w:rPr>
        <w:t xml:space="preserve"> </w:t>
      </w:r>
      <w:r w:rsidRPr="0074411E">
        <w:t>дифференцированное</w:t>
      </w:r>
      <w:r w:rsidRPr="0074411E">
        <w:rPr>
          <w:spacing w:val="1"/>
        </w:rPr>
        <w:t xml:space="preserve"> </w:t>
      </w:r>
      <w:r w:rsidRPr="0074411E">
        <w:t>обучение</w:t>
      </w:r>
      <w:r w:rsidRPr="0074411E">
        <w:rPr>
          <w:spacing w:val="1"/>
        </w:rPr>
        <w:t xml:space="preserve"> </w:t>
      </w:r>
      <w:r w:rsidRPr="0074411E">
        <w:t>по</w:t>
      </w:r>
      <w:r w:rsidRPr="0074411E">
        <w:rPr>
          <w:spacing w:val="1"/>
        </w:rPr>
        <w:t xml:space="preserve"> </w:t>
      </w:r>
      <w:r w:rsidRPr="0074411E">
        <w:t>уровню</w:t>
      </w:r>
      <w:r w:rsidRPr="0074411E">
        <w:rPr>
          <w:spacing w:val="1"/>
        </w:rPr>
        <w:t xml:space="preserve"> </w:t>
      </w:r>
      <w:r w:rsidRPr="0074411E">
        <w:t>сложности</w:t>
      </w:r>
      <w:r w:rsidRPr="0074411E">
        <w:rPr>
          <w:spacing w:val="1"/>
        </w:rPr>
        <w:t xml:space="preserve"> </w:t>
      </w:r>
      <w:r w:rsidRPr="0074411E">
        <w:t>с</w:t>
      </w:r>
      <w:r w:rsidRPr="0074411E">
        <w:rPr>
          <w:spacing w:val="1"/>
        </w:rPr>
        <w:t xml:space="preserve"> </w:t>
      </w:r>
      <w:r w:rsidRPr="0074411E">
        <w:t>учетом</w:t>
      </w:r>
      <w:r w:rsidRPr="0074411E">
        <w:rPr>
          <w:spacing w:val="-1"/>
        </w:rPr>
        <w:t xml:space="preserve"> </w:t>
      </w:r>
      <w:r w:rsidRPr="0074411E">
        <w:t xml:space="preserve">индивидуальных </w:t>
      </w:r>
      <w:r w:rsidRPr="0074411E">
        <w:rPr>
          <w:spacing w:val="-3"/>
        </w:rPr>
        <w:t xml:space="preserve"> </w:t>
      </w:r>
      <w:r w:rsidRPr="0074411E">
        <w:t>особенностей.</w:t>
      </w:r>
    </w:p>
    <w:p w:rsidR="007E6FAF" w:rsidRPr="0074411E" w:rsidRDefault="007E6FAF" w:rsidP="0074411E">
      <w:pPr>
        <w:pStyle w:val="11"/>
        <w:spacing w:line="276" w:lineRule="auto"/>
        <w:ind w:left="142"/>
        <w:jc w:val="both"/>
        <w:rPr>
          <w:sz w:val="24"/>
          <w:szCs w:val="24"/>
        </w:rPr>
      </w:pPr>
      <w:r w:rsidRPr="0074411E">
        <w:rPr>
          <w:sz w:val="24"/>
          <w:szCs w:val="24"/>
        </w:rPr>
        <w:t>Режим</w:t>
      </w:r>
      <w:r w:rsidRPr="0074411E">
        <w:rPr>
          <w:spacing w:val="-1"/>
          <w:sz w:val="24"/>
          <w:szCs w:val="24"/>
        </w:rPr>
        <w:t xml:space="preserve"> </w:t>
      </w:r>
      <w:r w:rsidRPr="0074411E">
        <w:rPr>
          <w:sz w:val="24"/>
          <w:szCs w:val="24"/>
        </w:rPr>
        <w:t>занятий:</w:t>
      </w:r>
    </w:p>
    <w:p w:rsidR="007E6FAF" w:rsidRPr="0074411E" w:rsidRDefault="007E6FAF" w:rsidP="0074411E">
      <w:pPr>
        <w:pStyle w:val="11"/>
        <w:spacing w:line="276" w:lineRule="auto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729"/>
      </w:tblGrid>
      <w:tr w:rsidR="007E6FAF" w:rsidRPr="0074411E" w:rsidTr="00802DC4">
        <w:trPr>
          <w:trHeight w:val="501"/>
        </w:trPr>
        <w:tc>
          <w:tcPr>
            <w:tcW w:w="1735" w:type="dxa"/>
          </w:tcPr>
          <w:p w:rsidR="007E6FAF" w:rsidRPr="0074411E" w:rsidRDefault="007E6FAF" w:rsidP="0074411E">
            <w:pPr>
              <w:pStyle w:val="11"/>
              <w:spacing w:line="276" w:lineRule="auto"/>
              <w:ind w:lef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74411E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729" w:type="dxa"/>
          </w:tcPr>
          <w:p w:rsidR="007E6FAF" w:rsidRPr="0074411E" w:rsidRDefault="007E6FAF" w:rsidP="0074411E">
            <w:pPr>
              <w:pStyle w:val="11"/>
              <w:spacing w:line="276" w:lineRule="auto"/>
              <w:ind w:lef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74411E">
              <w:rPr>
                <w:b w:val="0"/>
                <w:sz w:val="24"/>
                <w:szCs w:val="24"/>
              </w:rPr>
              <w:t>Стартовый уровень</w:t>
            </w:r>
          </w:p>
        </w:tc>
      </w:tr>
      <w:tr w:rsidR="007E6FAF" w:rsidRPr="0074411E" w:rsidTr="000113CF">
        <w:tc>
          <w:tcPr>
            <w:tcW w:w="1735" w:type="dxa"/>
          </w:tcPr>
          <w:p w:rsidR="007E6FAF" w:rsidRPr="0074411E" w:rsidRDefault="007E6FAF" w:rsidP="0074411E">
            <w:pPr>
              <w:pStyle w:val="11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74411E">
              <w:rPr>
                <w:sz w:val="24"/>
                <w:szCs w:val="24"/>
              </w:rPr>
              <w:t>Волейбол</w:t>
            </w:r>
          </w:p>
        </w:tc>
        <w:tc>
          <w:tcPr>
            <w:tcW w:w="7729" w:type="dxa"/>
          </w:tcPr>
          <w:p w:rsidR="007E6FAF" w:rsidRPr="000D5606" w:rsidRDefault="000900DA" w:rsidP="0074411E">
            <w:pPr>
              <w:pStyle w:val="11"/>
              <w:spacing w:line="276" w:lineRule="auto"/>
              <w:ind w:left="0"/>
              <w:contextualSpacing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0D5606">
              <w:rPr>
                <w:b w:val="0"/>
                <w:color w:val="000000" w:themeColor="text1"/>
                <w:sz w:val="24"/>
                <w:szCs w:val="24"/>
              </w:rPr>
              <w:t>68</w:t>
            </w:r>
            <w:r w:rsidR="000D5606" w:rsidRPr="000D5606">
              <w:rPr>
                <w:b w:val="0"/>
                <w:color w:val="000000" w:themeColor="text1"/>
                <w:sz w:val="24"/>
                <w:szCs w:val="24"/>
              </w:rPr>
              <w:t xml:space="preserve"> часов</w:t>
            </w:r>
            <w:r w:rsidR="007E6FAF" w:rsidRPr="000D5606">
              <w:rPr>
                <w:b w:val="0"/>
                <w:color w:val="000000" w:themeColor="text1"/>
                <w:sz w:val="24"/>
                <w:szCs w:val="24"/>
              </w:rPr>
              <w:t xml:space="preserve"> в год</w:t>
            </w:r>
          </w:p>
          <w:p w:rsidR="007E6FAF" w:rsidRPr="0074411E" w:rsidRDefault="000900DA" w:rsidP="0074411E">
            <w:pPr>
              <w:pStyle w:val="11"/>
              <w:spacing w:line="276" w:lineRule="auto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0D5606">
              <w:rPr>
                <w:b w:val="0"/>
                <w:color w:val="000000" w:themeColor="text1"/>
                <w:sz w:val="24"/>
                <w:szCs w:val="24"/>
              </w:rPr>
              <w:t>2</w:t>
            </w:r>
            <w:r w:rsidR="007E6FAF" w:rsidRPr="000D5606">
              <w:rPr>
                <w:b w:val="0"/>
                <w:color w:val="000000" w:themeColor="text1"/>
                <w:sz w:val="24"/>
                <w:szCs w:val="24"/>
              </w:rPr>
              <w:t xml:space="preserve"> час</w:t>
            </w:r>
            <w:r w:rsidRPr="000D5606">
              <w:rPr>
                <w:b w:val="0"/>
                <w:color w:val="000000" w:themeColor="text1"/>
                <w:sz w:val="24"/>
                <w:szCs w:val="24"/>
              </w:rPr>
              <w:t>а</w:t>
            </w:r>
            <w:r w:rsidR="007E6FAF" w:rsidRPr="000D5606">
              <w:rPr>
                <w:b w:val="0"/>
                <w:color w:val="000000" w:themeColor="text1"/>
                <w:sz w:val="24"/>
                <w:szCs w:val="24"/>
              </w:rPr>
              <w:t xml:space="preserve"> в неделю</w:t>
            </w:r>
          </w:p>
        </w:tc>
      </w:tr>
    </w:tbl>
    <w:p w:rsidR="007E6FAF" w:rsidRPr="0074411E" w:rsidRDefault="007E6FAF" w:rsidP="0074411E">
      <w:pPr>
        <w:pStyle w:val="a8"/>
        <w:spacing w:line="276" w:lineRule="auto"/>
        <w:ind w:left="142"/>
      </w:pPr>
    </w:p>
    <w:p w:rsidR="0002630E" w:rsidRDefault="0002630E" w:rsidP="0002630E">
      <w:pPr>
        <w:pStyle w:val="a5"/>
        <w:widowControl w:val="0"/>
        <w:numPr>
          <w:ilvl w:val="1"/>
          <w:numId w:val="31"/>
        </w:numPr>
        <w:tabs>
          <w:tab w:val="left" w:pos="2975"/>
        </w:tabs>
        <w:autoSpaceDE w:val="0"/>
        <w:autoSpaceDN w:val="0"/>
        <w:spacing w:line="276" w:lineRule="auto"/>
        <w:ind w:left="0"/>
        <w:contextualSpacing w:val="0"/>
        <w:rPr>
          <w:rFonts w:ascii="Times New Roman" w:hAnsi="Times New Roman" w:cs="Times New Roman"/>
          <w:b/>
          <w:lang w:eastAsia="en-US"/>
        </w:rPr>
      </w:pPr>
      <w:r>
        <w:tab/>
      </w:r>
      <w:r w:rsidRPr="000263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E626C38" wp14:editId="70DE5BE9">
                <wp:simplePos x="0" y="0"/>
                <wp:positionH relativeFrom="page">
                  <wp:posOffset>3466465</wp:posOffset>
                </wp:positionH>
                <wp:positionV relativeFrom="paragraph">
                  <wp:posOffset>-859790</wp:posOffset>
                </wp:positionV>
                <wp:extent cx="44450" cy="8890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87EF0" id="Прямоугольник 1" o:spid="_x0000_s1026" style="position:absolute;margin-left:272.95pt;margin-top:-67.7pt;width:3.5pt;height: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" fillcolor="black" stroked="f">
                <w10:wrap anchorx="page"/>
              </v:rect>
            </w:pict>
          </mc:Fallback>
        </mc:AlternateContent>
      </w:r>
      <w:r w:rsidRPr="0002630E">
        <w:rPr>
          <w:rFonts w:ascii="Times New Roman" w:hAnsi="Times New Roman" w:cs="Times New Roman"/>
          <w:b/>
          <w:lang w:eastAsia="en-US"/>
        </w:rPr>
        <w:t>1.2. Цель, задачи, ожидаемые результаты</w:t>
      </w:r>
    </w:p>
    <w:p w:rsidR="0002630E" w:rsidRPr="0002630E" w:rsidRDefault="0002630E" w:rsidP="0002630E">
      <w:pPr>
        <w:pStyle w:val="c3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2630E">
        <w:rPr>
          <w:rStyle w:val="c20"/>
          <w:b/>
          <w:bCs/>
          <w:color w:val="000000"/>
        </w:rPr>
        <w:t>Цель </w:t>
      </w:r>
      <w:r w:rsidRPr="0002630E">
        <w:rPr>
          <w:rStyle w:val="c2"/>
          <w:color w:val="000000"/>
        </w:rPr>
        <w:t>работы спортивной секции «Волейбол» – укрепление здоровья обучающихся, содействие правильному физическому развитию; развитие основных двигательных качеств и совершенствование жизненно важных двигательных навыков и умений.</w:t>
      </w:r>
    </w:p>
    <w:p w:rsidR="0002630E" w:rsidRDefault="0002630E" w:rsidP="0002630E">
      <w:pPr>
        <w:pStyle w:val="c32"/>
        <w:shd w:val="clear" w:color="auto" w:fill="FFFFFF"/>
        <w:spacing w:before="0" w:beforeAutospacing="0" w:after="0" w:afterAutospacing="0"/>
        <w:ind w:firstLine="710"/>
        <w:jc w:val="both"/>
        <w:rPr>
          <w:rStyle w:val="c7"/>
          <w:b/>
          <w:bCs/>
          <w:color w:val="000000"/>
        </w:rPr>
      </w:pPr>
      <w:r w:rsidRPr="0002630E">
        <w:rPr>
          <w:rStyle w:val="c7"/>
          <w:b/>
          <w:bCs/>
          <w:color w:val="000000"/>
        </w:rPr>
        <w:t>Задачи:</w:t>
      </w:r>
    </w:p>
    <w:p w:rsidR="0002630E" w:rsidRPr="0002630E" w:rsidRDefault="0002630E" w:rsidP="0002630E">
      <w:pPr>
        <w:pStyle w:val="c32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rStyle w:val="c2"/>
          <w:color w:val="000000"/>
        </w:rPr>
        <w:t>1.</w:t>
      </w:r>
      <w:r w:rsidRPr="0002630E">
        <w:rPr>
          <w:rStyle w:val="c2"/>
          <w:color w:val="000000"/>
        </w:rPr>
        <w:t>Развитие специальных способностей и качеств для успешного овладения техникой и тактикой игры.</w:t>
      </w:r>
    </w:p>
    <w:p w:rsidR="0002630E" w:rsidRPr="0002630E" w:rsidRDefault="0002630E" w:rsidP="000263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</w:rPr>
      </w:pPr>
      <w:r w:rsidRPr="0002630E">
        <w:rPr>
          <w:rStyle w:val="c2"/>
          <w:color w:val="000000"/>
        </w:rPr>
        <w:t>Совершенное овладение техникой и тактикой игры.</w:t>
      </w:r>
    </w:p>
    <w:p w:rsidR="0002630E" w:rsidRPr="0002630E" w:rsidRDefault="0002630E" w:rsidP="000263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</w:rPr>
      </w:pPr>
      <w:r w:rsidRPr="0002630E">
        <w:rPr>
          <w:rStyle w:val="c2"/>
          <w:color w:val="000000"/>
        </w:rPr>
        <w:t>Достижение высокого уровня командной подготовки.</w:t>
      </w:r>
    </w:p>
    <w:p w:rsidR="0002630E" w:rsidRPr="0002630E" w:rsidRDefault="0002630E" w:rsidP="000263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</w:rPr>
      </w:pPr>
      <w:r w:rsidRPr="0002630E">
        <w:rPr>
          <w:rStyle w:val="c2"/>
          <w:color w:val="000000"/>
        </w:rPr>
        <w:t>Воспитание моральных и волевых качеств.</w:t>
      </w:r>
    </w:p>
    <w:p w:rsidR="0002630E" w:rsidRPr="0002630E" w:rsidRDefault="0002630E" w:rsidP="000263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</w:rPr>
      </w:pPr>
      <w:r w:rsidRPr="0002630E">
        <w:rPr>
          <w:rStyle w:val="c2"/>
          <w:color w:val="000000"/>
        </w:rPr>
        <w:t>Приобретение теоретических и практических знаний по планированию, учету, ведению дневника юного спортсмена, методике обучения, судейству.</w:t>
      </w:r>
    </w:p>
    <w:p w:rsidR="0002630E" w:rsidRPr="0002630E" w:rsidRDefault="0002630E" w:rsidP="000263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</w:rPr>
      </w:pPr>
      <w:r w:rsidRPr="0002630E">
        <w:rPr>
          <w:rStyle w:val="c2"/>
          <w:color w:val="000000"/>
        </w:rPr>
        <w:t>Достижение комплексного проявления всех качеств, навыков и умений, знаний.</w:t>
      </w:r>
    </w:p>
    <w:p w:rsidR="0002630E" w:rsidRPr="0002630E" w:rsidRDefault="0002630E" w:rsidP="0002630E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firstLine="0"/>
        <w:jc w:val="both"/>
        <w:rPr>
          <w:color w:val="000000"/>
        </w:rPr>
      </w:pPr>
      <w:r w:rsidRPr="0002630E">
        <w:rPr>
          <w:rStyle w:val="c2"/>
          <w:color w:val="000000"/>
        </w:rPr>
        <w:t> Предупреждение спортивных травм.</w:t>
      </w:r>
    </w:p>
    <w:p w:rsidR="00E102E8" w:rsidRPr="0074411E" w:rsidRDefault="008D0960" w:rsidP="00E102E8">
      <w:pPr>
        <w:spacing w:line="276" w:lineRule="auto"/>
        <w:jc w:val="center"/>
        <w:rPr>
          <w:color w:val="000000"/>
        </w:rPr>
      </w:pPr>
      <w:r w:rsidRPr="0074411E">
        <w:rPr>
          <w:b/>
          <w:bCs/>
          <w:color w:val="000000"/>
        </w:rPr>
        <w:t>Личностные, метапредметные и предметные результаты освоения учебного курса</w:t>
      </w:r>
      <w:r w:rsidR="00E102E8" w:rsidRPr="00E102E8">
        <w:rPr>
          <w:b/>
          <w:bCs/>
          <w:color w:val="000000"/>
        </w:rPr>
        <w:t xml:space="preserve"> </w:t>
      </w:r>
      <w:r w:rsidR="00E102E8">
        <w:rPr>
          <w:b/>
          <w:bCs/>
          <w:color w:val="000000"/>
        </w:rPr>
        <w:t xml:space="preserve">кружка </w:t>
      </w:r>
      <w:r w:rsidR="00E102E8" w:rsidRPr="0074411E">
        <w:rPr>
          <w:b/>
          <w:bCs/>
          <w:color w:val="000000"/>
        </w:rPr>
        <w:t xml:space="preserve"> по волейболу</w:t>
      </w:r>
    </w:p>
    <w:p w:rsidR="008D0960" w:rsidRPr="0074411E" w:rsidRDefault="008D0960" w:rsidP="00344D7F">
      <w:pPr>
        <w:jc w:val="both"/>
        <w:rPr>
          <w:color w:val="000000"/>
        </w:rPr>
      </w:pPr>
      <w:r w:rsidRPr="0074411E">
        <w:rPr>
          <w:color w:val="000000"/>
        </w:rPr>
        <w:t xml:space="preserve">Результаты освоения содержания </w:t>
      </w:r>
      <w:r w:rsidR="00E102E8" w:rsidRPr="00E102E8">
        <w:rPr>
          <w:bCs/>
          <w:color w:val="000000"/>
        </w:rPr>
        <w:t>секции по волейболу</w:t>
      </w:r>
      <w:r w:rsidRPr="0074411E">
        <w:rPr>
          <w:color w:val="000000"/>
        </w:rPr>
        <w:t xml:space="preserve"> определяют те итоговые результаты, которые должны демонстрировать школьники по завершении обучения данного курса.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ребенком.</w:t>
      </w:r>
    </w:p>
    <w:p w:rsidR="008D0960" w:rsidRPr="0074411E" w:rsidRDefault="008D0960" w:rsidP="00344D7F">
      <w:pPr>
        <w:jc w:val="both"/>
        <w:rPr>
          <w:color w:val="000000"/>
        </w:rPr>
      </w:pPr>
      <w:r w:rsidRPr="0074411E">
        <w:rPr>
          <w:color w:val="000000"/>
        </w:rPr>
        <w:t xml:space="preserve">Результаты освоения программного материала по </w:t>
      </w:r>
      <w:r w:rsidR="00E102E8" w:rsidRPr="00E102E8">
        <w:rPr>
          <w:bCs/>
          <w:color w:val="000000"/>
        </w:rPr>
        <w:t>секции</w:t>
      </w:r>
      <w:r w:rsidR="00E102E8">
        <w:rPr>
          <w:bCs/>
          <w:color w:val="000000"/>
        </w:rPr>
        <w:t xml:space="preserve"> «Волейбол» </w:t>
      </w:r>
      <w:r w:rsidRPr="0074411E">
        <w:rPr>
          <w:color w:val="000000"/>
        </w:rPr>
        <w:t>оцениваются по трем базовым уровням, исходя из принципа «общее - частное - конкретное», и представлены соответственно метапредметными, предметными и личностными результатами.</w:t>
      </w:r>
    </w:p>
    <w:p w:rsidR="00310A47" w:rsidRPr="0074411E" w:rsidRDefault="00310A47" w:rsidP="00344D7F">
      <w:pPr>
        <w:jc w:val="center"/>
        <w:rPr>
          <w:b/>
          <w:bCs/>
          <w:color w:val="000000"/>
        </w:rPr>
      </w:pPr>
    </w:p>
    <w:p w:rsidR="008D0960" w:rsidRPr="0074411E" w:rsidRDefault="008D0960" w:rsidP="00344D7F">
      <w:pPr>
        <w:jc w:val="center"/>
        <w:rPr>
          <w:color w:val="000000"/>
        </w:rPr>
      </w:pPr>
      <w:r w:rsidRPr="0074411E">
        <w:rPr>
          <w:b/>
          <w:bCs/>
          <w:color w:val="000000"/>
        </w:rPr>
        <w:t>Личностные результаты</w:t>
      </w:r>
      <w:r w:rsidRPr="0074411E">
        <w:rPr>
          <w:color w:val="000000"/>
        </w:rPr>
        <w:t> </w:t>
      </w:r>
      <w:r w:rsidRPr="0074411E">
        <w:rPr>
          <w:b/>
          <w:bCs/>
          <w:color w:val="000000"/>
        </w:rPr>
        <w:t>освоения</w:t>
      </w:r>
      <w:r w:rsidRPr="0074411E">
        <w:rPr>
          <w:color w:val="000000"/>
        </w:rPr>
        <w:t> </w:t>
      </w:r>
      <w:r w:rsidR="00E37FB0" w:rsidRPr="0074411E">
        <w:rPr>
          <w:b/>
          <w:bCs/>
          <w:color w:val="000000"/>
        </w:rPr>
        <w:t>секций по</w:t>
      </w:r>
      <w:r w:rsidRPr="0074411E">
        <w:rPr>
          <w:b/>
          <w:bCs/>
          <w:color w:val="000000"/>
        </w:rPr>
        <w:t xml:space="preserve"> волейболу предмета физической культуры</w:t>
      </w:r>
    </w:p>
    <w:p w:rsidR="008D0960" w:rsidRPr="0074411E" w:rsidRDefault="008D0960" w:rsidP="00344D7F">
      <w:pPr>
        <w:jc w:val="both"/>
        <w:rPr>
          <w:color w:val="000000"/>
        </w:rPr>
      </w:pPr>
      <w:r w:rsidRPr="0074411E">
        <w:rPr>
          <w:color w:val="000000"/>
        </w:rPr>
        <w:t xml:space="preserve">  Личностные результаты отражаются в индивидуальных качественных свойствах учащихся, которые приобретаются в процессе освоения </w:t>
      </w:r>
      <w:r w:rsidR="003B43C8">
        <w:rPr>
          <w:b/>
          <w:bCs/>
          <w:color w:val="000000"/>
        </w:rPr>
        <w:t>программы кружка «Волейбол».</w:t>
      </w:r>
      <w:r w:rsidRPr="0074411E">
        <w:rPr>
          <w:color w:val="000000"/>
        </w:rPr>
        <w:t xml:space="preserve">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Личностные результаты могут проявляться в разных областях культуры.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познавательной культуры:</w:t>
      </w:r>
    </w:p>
    <w:p w:rsidR="008D0960" w:rsidRPr="0074411E" w:rsidRDefault="008D0960" w:rsidP="00344D7F">
      <w:pPr>
        <w:numPr>
          <w:ilvl w:val="0"/>
          <w:numId w:val="2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lastRenderedPageBreak/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D0960" w:rsidRPr="0074411E" w:rsidRDefault="008D0960" w:rsidP="00344D7F">
      <w:pPr>
        <w:numPr>
          <w:ilvl w:val="0"/>
          <w:numId w:val="2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8D0960" w:rsidRPr="0074411E" w:rsidRDefault="008D0960" w:rsidP="00344D7F">
      <w:pPr>
        <w:numPr>
          <w:ilvl w:val="0"/>
          <w:numId w:val="2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нравственной культуры:</w:t>
      </w:r>
    </w:p>
    <w:p w:rsidR="008D0960" w:rsidRPr="0074411E" w:rsidRDefault="008D0960" w:rsidP="00344D7F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D0960" w:rsidRPr="0074411E" w:rsidRDefault="008D0960" w:rsidP="00344D7F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D0960" w:rsidRPr="0074411E" w:rsidRDefault="008D0960" w:rsidP="00344D7F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трудовой культуры:</w:t>
      </w:r>
    </w:p>
    <w:p w:rsidR="008D0960" w:rsidRPr="0074411E" w:rsidRDefault="008D0960" w:rsidP="00344D7F">
      <w:pPr>
        <w:numPr>
          <w:ilvl w:val="0"/>
          <w:numId w:val="4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умение планировать режим дня, обеспечивать оптимальное сочетание нагрузки и отдыха;</w:t>
      </w:r>
    </w:p>
    <w:p w:rsidR="008D0960" w:rsidRPr="0074411E" w:rsidRDefault="008D0960" w:rsidP="00344D7F">
      <w:pPr>
        <w:numPr>
          <w:ilvl w:val="0"/>
          <w:numId w:val="4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D0960" w:rsidRPr="0074411E" w:rsidRDefault="008D0960" w:rsidP="00344D7F">
      <w:pPr>
        <w:numPr>
          <w:ilvl w:val="0"/>
          <w:numId w:val="4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эстетической культуры:</w:t>
      </w:r>
    </w:p>
    <w:p w:rsidR="008D0960" w:rsidRPr="0074411E" w:rsidRDefault="008D0960" w:rsidP="00344D7F">
      <w:pPr>
        <w:numPr>
          <w:ilvl w:val="0"/>
          <w:numId w:val="5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8D0960" w:rsidRPr="0074411E" w:rsidRDefault="008D0960" w:rsidP="00344D7F">
      <w:pPr>
        <w:numPr>
          <w:ilvl w:val="0"/>
          <w:numId w:val="5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D0960" w:rsidRPr="0074411E" w:rsidRDefault="008D0960" w:rsidP="00344D7F">
      <w:pPr>
        <w:numPr>
          <w:ilvl w:val="0"/>
          <w:numId w:val="5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культура движения, умение передвигаться красиво, легко и непринужденно.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коммуникативной культуры:</w:t>
      </w:r>
    </w:p>
    <w:p w:rsidR="008D0960" w:rsidRPr="0074411E" w:rsidRDefault="008D0960" w:rsidP="00344D7F">
      <w:pPr>
        <w:numPr>
          <w:ilvl w:val="0"/>
          <w:numId w:val="6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D0960" w:rsidRPr="0074411E" w:rsidRDefault="008D0960" w:rsidP="00344D7F">
      <w:pPr>
        <w:numPr>
          <w:ilvl w:val="0"/>
          <w:numId w:val="6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D0960" w:rsidRPr="0074411E" w:rsidRDefault="008D0960" w:rsidP="00344D7F">
      <w:pPr>
        <w:numPr>
          <w:ilvl w:val="0"/>
          <w:numId w:val="6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 </w:t>
      </w:r>
      <w:r w:rsidRPr="0074411E">
        <w:rPr>
          <w:i/>
          <w:iCs/>
          <w:color w:val="000000"/>
        </w:rPr>
        <w:t>В области физической культуры:</w:t>
      </w:r>
    </w:p>
    <w:p w:rsidR="008D0960" w:rsidRPr="0074411E" w:rsidRDefault="008D0960" w:rsidP="00344D7F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D0960" w:rsidRPr="0074411E" w:rsidRDefault="008D0960" w:rsidP="00344D7F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D0960" w:rsidRPr="0074411E" w:rsidRDefault="008D0960" w:rsidP="00344D7F">
      <w:pPr>
        <w:pStyle w:val="a3"/>
        <w:numPr>
          <w:ilvl w:val="0"/>
          <w:numId w:val="7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8D0960" w:rsidRPr="0074411E" w:rsidRDefault="008D0960" w:rsidP="00344D7F">
      <w:pPr>
        <w:pStyle w:val="a3"/>
        <w:spacing w:before="0" w:beforeAutospacing="0" w:after="0" w:afterAutospacing="0"/>
        <w:ind w:firstLine="426"/>
        <w:jc w:val="center"/>
        <w:rPr>
          <w:color w:val="000000"/>
        </w:rPr>
      </w:pPr>
      <w:r w:rsidRPr="0074411E">
        <w:rPr>
          <w:b/>
          <w:bCs/>
          <w:color w:val="000000"/>
        </w:rPr>
        <w:t>Метапредметные результаты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освоения физической культуры</w:t>
      </w:r>
    </w:p>
    <w:p w:rsidR="008D0960" w:rsidRPr="0074411E" w:rsidRDefault="008D0960" w:rsidP="00344D7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color w:val="000000"/>
        </w:rPr>
        <w:t xml:space="preserve">     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</w:t>
      </w:r>
      <w:r w:rsidRPr="0074411E">
        <w:rPr>
          <w:color w:val="000000"/>
        </w:rPr>
        <w:lastRenderedPageBreak/>
        <w:t>универсальные способности потребуются как в рамках образовательного процесса (умение учиться), так и в реальной повседневной жизни учащихся. Метапредметные результаты проявляются в различных областях культуры</w:t>
      </w:r>
      <w:r w:rsidRPr="0074411E">
        <w:rPr>
          <w:b/>
          <w:bCs/>
          <w:color w:val="000000"/>
        </w:rPr>
        <w:t>.</w:t>
      </w:r>
    </w:p>
    <w:p w:rsidR="008D0960" w:rsidRPr="0074411E" w:rsidRDefault="008D0960" w:rsidP="00344D7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познавательной культуры:</w:t>
      </w:r>
    </w:p>
    <w:p w:rsidR="008D0960" w:rsidRPr="0074411E" w:rsidRDefault="008D0960" w:rsidP="00344D7F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8D0960" w:rsidRPr="0074411E" w:rsidRDefault="008D0960" w:rsidP="00344D7F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8D0960" w:rsidRPr="0074411E" w:rsidRDefault="008D0960" w:rsidP="00344D7F">
      <w:pPr>
        <w:pStyle w:val="a3"/>
        <w:numPr>
          <w:ilvl w:val="0"/>
          <w:numId w:val="8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8D0960" w:rsidRPr="0074411E" w:rsidRDefault="008D0960" w:rsidP="00344D7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нравственной культуры:</w:t>
      </w:r>
    </w:p>
    <w:p w:rsidR="008D0960" w:rsidRPr="0074411E" w:rsidRDefault="008D0960" w:rsidP="00344D7F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8D0960" w:rsidRPr="0074411E" w:rsidRDefault="008D0960" w:rsidP="00344D7F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8D0960" w:rsidRPr="0074411E" w:rsidRDefault="008D0960" w:rsidP="00344D7F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D0960" w:rsidRPr="0074411E" w:rsidRDefault="008D0960" w:rsidP="00344D7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трудовой культуры:</w:t>
      </w:r>
    </w:p>
    <w:p w:rsidR="008D0960" w:rsidRPr="0074411E" w:rsidRDefault="008D0960" w:rsidP="00344D7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8D0960" w:rsidRPr="0074411E" w:rsidRDefault="008D0960" w:rsidP="00344D7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8D0960" w:rsidRPr="0074411E" w:rsidRDefault="008D0960" w:rsidP="00344D7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8D0960" w:rsidRPr="0074411E" w:rsidRDefault="008D0960" w:rsidP="00344D7F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эстетической культуры:</w:t>
      </w:r>
    </w:p>
    <w:p w:rsidR="008D0960" w:rsidRPr="0074411E" w:rsidRDefault="008D0960" w:rsidP="00344D7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8D0960" w:rsidRPr="0074411E" w:rsidRDefault="008D0960" w:rsidP="00344D7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8D0960" w:rsidRPr="0074411E" w:rsidRDefault="008D0960" w:rsidP="00344D7F">
      <w:pPr>
        <w:pStyle w:val="a3"/>
        <w:numPr>
          <w:ilvl w:val="0"/>
          <w:numId w:val="1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коммуникативной культуры:</w:t>
      </w:r>
    </w:p>
    <w:p w:rsidR="008D0960" w:rsidRPr="0074411E" w:rsidRDefault="008D0960" w:rsidP="00344D7F">
      <w:pPr>
        <w:numPr>
          <w:ilvl w:val="0"/>
          <w:numId w:val="12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8D0960" w:rsidRPr="0074411E" w:rsidRDefault="008D0960" w:rsidP="00344D7F">
      <w:pPr>
        <w:numPr>
          <w:ilvl w:val="0"/>
          <w:numId w:val="12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8D0960" w:rsidRPr="0074411E" w:rsidRDefault="008D0960" w:rsidP="00344D7F">
      <w:pPr>
        <w:numPr>
          <w:ilvl w:val="0"/>
          <w:numId w:val="12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физической культуры:</w:t>
      </w:r>
    </w:p>
    <w:p w:rsidR="008D0960" w:rsidRPr="0074411E" w:rsidRDefault="008D0960" w:rsidP="00344D7F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8D0960" w:rsidRPr="0074411E" w:rsidRDefault="008D0960" w:rsidP="00344D7F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8D0960" w:rsidRPr="0074411E" w:rsidRDefault="008D0960" w:rsidP="00344D7F">
      <w:pPr>
        <w:numPr>
          <w:ilvl w:val="0"/>
          <w:numId w:val="13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lastRenderedPageBreak/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8D0960" w:rsidRPr="0074411E" w:rsidRDefault="008D0960" w:rsidP="00344D7F">
      <w:pPr>
        <w:ind w:firstLine="426"/>
        <w:jc w:val="center"/>
        <w:rPr>
          <w:color w:val="000000"/>
        </w:rPr>
      </w:pPr>
      <w:r w:rsidRPr="0074411E">
        <w:rPr>
          <w:b/>
          <w:bCs/>
          <w:color w:val="000000"/>
        </w:rPr>
        <w:t>Предметные результаты</w:t>
      </w:r>
      <w:r w:rsidRPr="0074411E">
        <w:rPr>
          <w:color w:val="000000"/>
        </w:rPr>
        <w:t> </w:t>
      </w:r>
      <w:r w:rsidRPr="0074411E">
        <w:rPr>
          <w:b/>
          <w:bCs/>
          <w:color w:val="000000"/>
        </w:rPr>
        <w:t>освоения физической культуры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курса внеурочной деятельности.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Предметные результаты, так же как и метапредметные, проявляются в разных областях культуры.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познавательной культуры:</w:t>
      </w:r>
    </w:p>
    <w:p w:rsidR="008D0960" w:rsidRPr="0074411E" w:rsidRDefault="008D0960" w:rsidP="00344D7F">
      <w:pPr>
        <w:numPr>
          <w:ilvl w:val="0"/>
          <w:numId w:val="14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8D0960" w:rsidRPr="0074411E" w:rsidRDefault="008D0960" w:rsidP="00344D7F">
      <w:pPr>
        <w:numPr>
          <w:ilvl w:val="0"/>
          <w:numId w:val="14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знание основных направлений развития физической культуры в обществе, их целей, задач и форм организации;</w:t>
      </w:r>
    </w:p>
    <w:p w:rsidR="008D0960" w:rsidRPr="0074411E" w:rsidRDefault="008D0960" w:rsidP="00344D7F">
      <w:pPr>
        <w:numPr>
          <w:ilvl w:val="0"/>
          <w:numId w:val="14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нравственной культуры:</w:t>
      </w:r>
    </w:p>
    <w:p w:rsidR="008D0960" w:rsidRPr="0074411E" w:rsidRDefault="008D0960" w:rsidP="00344D7F">
      <w:pPr>
        <w:numPr>
          <w:ilvl w:val="0"/>
          <w:numId w:val="15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8D0960" w:rsidRPr="0074411E" w:rsidRDefault="008D0960" w:rsidP="00344D7F">
      <w:pPr>
        <w:numPr>
          <w:ilvl w:val="0"/>
          <w:numId w:val="15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8D0960" w:rsidRPr="0074411E" w:rsidRDefault="008D0960" w:rsidP="00344D7F">
      <w:pPr>
        <w:numPr>
          <w:ilvl w:val="0"/>
          <w:numId w:val="15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трудовой культуры:</w:t>
      </w:r>
    </w:p>
    <w:p w:rsidR="008D0960" w:rsidRPr="0074411E" w:rsidRDefault="008D0960" w:rsidP="00344D7F">
      <w:pPr>
        <w:numPr>
          <w:ilvl w:val="0"/>
          <w:numId w:val="16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8D0960" w:rsidRPr="0074411E" w:rsidRDefault="008D0960" w:rsidP="00344D7F">
      <w:pPr>
        <w:numPr>
          <w:ilvl w:val="0"/>
          <w:numId w:val="16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D0960" w:rsidRPr="0074411E" w:rsidRDefault="008D0960" w:rsidP="00344D7F">
      <w:pPr>
        <w:numPr>
          <w:ilvl w:val="0"/>
          <w:numId w:val="16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  </w:t>
      </w:r>
      <w:r w:rsidRPr="0074411E">
        <w:rPr>
          <w:i/>
          <w:iCs/>
          <w:color w:val="000000"/>
        </w:rPr>
        <w:t>В области эстетической культуры:</w:t>
      </w:r>
    </w:p>
    <w:p w:rsidR="008D0960" w:rsidRPr="0074411E" w:rsidRDefault="008D0960" w:rsidP="00344D7F">
      <w:pPr>
        <w:numPr>
          <w:ilvl w:val="0"/>
          <w:numId w:val="17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8D0960" w:rsidRPr="0074411E" w:rsidRDefault="008D0960" w:rsidP="00344D7F">
      <w:pPr>
        <w:numPr>
          <w:ilvl w:val="0"/>
          <w:numId w:val="17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8D0960" w:rsidRPr="0074411E" w:rsidRDefault="008D0960" w:rsidP="00344D7F">
      <w:pPr>
        <w:numPr>
          <w:ilvl w:val="0"/>
          <w:numId w:val="17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коммуникативной культуры:</w:t>
      </w:r>
    </w:p>
    <w:p w:rsidR="008D0960" w:rsidRPr="0074411E" w:rsidRDefault="008D0960" w:rsidP="00344D7F">
      <w:pPr>
        <w:numPr>
          <w:ilvl w:val="0"/>
          <w:numId w:val="18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8D0960" w:rsidRPr="0074411E" w:rsidRDefault="008D0960" w:rsidP="00344D7F">
      <w:pPr>
        <w:numPr>
          <w:ilvl w:val="0"/>
          <w:numId w:val="18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lastRenderedPageBreak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:rsidR="008D0960" w:rsidRPr="0074411E" w:rsidRDefault="008D0960" w:rsidP="00344D7F">
      <w:pPr>
        <w:numPr>
          <w:ilvl w:val="0"/>
          <w:numId w:val="18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i/>
          <w:iCs/>
          <w:color w:val="000000"/>
        </w:rPr>
        <w:t>В области физической культуры:</w:t>
      </w:r>
    </w:p>
    <w:p w:rsidR="008D0960" w:rsidRPr="0074411E" w:rsidRDefault="008D0960" w:rsidP="00344D7F">
      <w:pPr>
        <w:numPr>
          <w:ilvl w:val="0"/>
          <w:numId w:val="19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D0960" w:rsidRPr="0074411E" w:rsidRDefault="008D0960" w:rsidP="00344D7F">
      <w:pPr>
        <w:numPr>
          <w:ilvl w:val="0"/>
          <w:numId w:val="19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8D0960" w:rsidRPr="0074411E" w:rsidRDefault="008D0960" w:rsidP="00344D7F">
      <w:pPr>
        <w:numPr>
          <w:ilvl w:val="0"/>
          <w:numId w:val="19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В результате освоения обязательного минимума содержания учебного материала секционных занятий, учащиеся должны достигнуть следующего уровня развития физической культуры.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Знать: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особенности развития избранного вида спорта;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психофункциональные особенности собственного организма;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8D0960" w:rsidRPr="0074411E" w:rsidRDefault="008D0960" w:rsidP="00344D7F">
      <w:pPr>
        <w:numPr>
          <w:ilvl w:val="0"/>
          <w:numId w:val="20"/>
        </w:numPr>
        <w:ind w:left="0" w:firstLine="426"/>
        <w:jc w:val="both"/>
        <w:rPr>
          <w:color w:val="000000"/>
        </w:rPr>
      </w:pPr>
      <w:r w:rsidRPr="0074411E">
        <w:rPr>
          <w:color w:val="000000"/>
        </w:rPr>
        <w:t>правила личной гигиены, профилактики травматизма и оказания доврачебной помощи при занятиях физическими упражнениями.</w:t>
      </w:r>
    </w:p>
    <w:p w:rsidR="008D0960" w:rsidRPr="0074411E" w:rsidRDefault="008D0960" w:rsidP="00344D7F">
      <w:pPr>
        <w:ind w:firstLine="426"/>
        <w:jc w:val="both"/>
        <w:rPr>
          <w:color w:val="000000"/>
        </w:rPr>
      </w:pPr>
      <w:r w:rsidRPr="0074411E">
        <w:rPr>
          <w:color w:val="000000"/>
        </w:rPr>
        <w:t>  Уметь:</w:t>
      </w:r>
    </w:p>
    <w:p w:rsidR="008D0960" w:rsidRPr="0074411E" w:rsidRDefault="008D0960" w:rsidP="00344D7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8D0960" w:rsidRPr="0074411E" w:rsidRDefault="008D0960" w:rsidP="00344D7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8D0960" w:rsidRPr="0074411E" w:rsidRDefault="008D0960" w:rsidP="00344D7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8D0960" w:rsidRPr="0074411E" w:rsidRDefault="008D0960" w:rsidP="00344D7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управлять своими эмоциями, эффективно взаимодействовать с взрослыми и сверстниками, владеть культурой общения;</w:t>
      </w:r>
    </w:p>
    <w:p w:rsidR="008D0960" w:rsidRPr="0074411E" w:rsidRDefault="008D0960" w:rsidP="00344D7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8D0960" w:rsidRDefault="008D0960" w:rsidP="00344D7F">
      <w:pPr>
        <w:pStyle w:val="a3"/>
        <w:numPr>
          <w:ilvl w:val="0"/>
          <w:numId w:val="21"/>
        </w:numPr>
        <w:spacing w:before="0" w:beforeAutospacing="0" w:after="0" w:afterAutospacing="0"/>
        <w:ind w:left="0" w:firstLine="426"/>
        <w:jc w:val="both"/>
        <w:rPr>
          <w:color w:val="000000"/>
        </w:rPr>
      </w:pPr>
      <w:r w:rsidRPr="0074411E">
        <w:rPr>
          <w:color w:val="000000"/>
        </w:rPr>
        <w:lastRenderedPageBreak/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04247C" w:rsidRPr="0004247C" w:rsidRDefault="0004247C" w:rsidP="00344D7F">
      <w:pPr>
        <w:pStyle w:val="a3"/>
        <w:ind w:left="426"/>
        <w:jc w:val="center"/>
        <w:rPr>
          <w:b/>
          <w:color w:val="000000"/>
        </w:rPr>
      </w:pPr>
      <w:r w:rsidRPr="0004247C">
        <w:rPr>
          <w:b/>
          <w:color w:val="000000"/>
        </w:rPr>
        <w:t>Оздоровительные результаты п</w:t>
      </w:r>
      <w:r>
        <w:rPr>
          <w:b/>
          <w:color w:val="000000"/>
        </w:rPr>
        <w:t>рограммы</w:t>
      </w:r>
      <w:r w:rsidRPr="0004247C">
        <w:rPr>
          <w:b/>
          <w:color w:val="000000"/>
        </w:rPr>
        <w:t>:</w:t>
      </w:r>
    </w:p>
    <w:p w:rsidR="0004247C" w:rsidRPr="0004247C" w:rsidRDefault="0004247C" w:rsidP="00344D7F">
      <w:pPr>
        <w:pStyle w:val="a3"/>
        <w:ind w:left="142" w:firstLine="284"/>
        <w:jc w:val="both"/>
        <w:rPr>
          <w:color w:val="000000"/>
        </w:rPr>
      </w:pPr>
      <w:r w:rsidRPr="0004247C">
        <w:rPr>
          <w:color w:val="000000"/>
        </w:rPr>
        <w:t>- осознание обучающимися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04247C" w:rsidRPr="0004247C" w:rsidRDefault="0004247C" w:rsidP="00344D7F">
      <w:pPr>
        <w:pStyle w:val="a3"/>
        <w:ind w:left="142" w:firstLine="284"/>
        <w:jc w:val="both"/>
        <w:rPr>
          <w:color w:val="000000"/>
        </w:rPr>
      </w:pPr>
      <w:r w:rsidRPr="0004247C">
        <w:rPr>
          <w:color w:val="000000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04247C" w:rsidRPr="0074411E" w:rsidRDefault="0004247C" w:rsidP="0004247C">
      <w:pPr>
        <w:pStyle w:val="a3"/>
        <w:spacing w:before="0" w:beforeAutospacing="0" w:after="0" w:afterAutospacing="0" w:line="276" w:lineRule="auto"/>
        <w:ind w:left="426"/>
        <w:jc w:val="both"/>
        <w:rPr>
          <w:color w:val="000000"/>
        </w:rPr>
      </w:pPr>
      <w:r w:rsidRPr="0004247C">
        <w:rPr>
          <w:color w:val="000000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здоровью.</w:t>
      </w:r>
    </w:p>
    <w:p w:rsidR="00A35D7E" w:rsidRPr="00A35D7E" w:rsidRDefault="00A35D7E" w:rsidP="00A35D7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35D7E">
        <w:rPr>
          <w:color w:val="000000"/>
        </w:rPr>
        <w:t>См. Уровневая Дифференциация.</w:t>
      </w:r>
    </w:p>
    <w:p w:rsidR="008D0960" w:rsidRDefault="00A35D7E" w:rsidP="00A35D7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A35D7E">
        <w:rPr>
          <w:color w:val="000000"/>
        </w:rPr>
        <w:t xml:space="preserve">Ссылка: </w:t>
      </w:r>
      <w:hyperlink r:id="rId22" w:history="1">
        <w:r w:rsidRPr="007E07B9">
          <w:rPr>
            <w:rStyle w:val="af"/>
          </w:rPr>
          <w:t>https://cloud.mail.ru/public/Avmt/YozAbo9vU</w:t>
        </w:r>
      </w:hyperlink>
    </w:p>
    <w:p w:rsidR="00A35D7E" w:rsidRPr="0074411E" w:rsidRDefault="00A35D7E" w:rsidP="00A35D7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</w:p>
    <w:p w:rsidR="0052236D" w:rsidRPr="0052236D" w:rsidRDefault="00A35D7E" w:rsidP="0052236D">
      <w:pPr>
        <w:pStyle w:val="a3"/>
        <w:spacing w:before="0" w:beforeAutospacing="0" w:after="0" w:afterAutospacing="0" w:line="276" w:lineRule="auto"/>
        <w:ind w:firstLine="426"/>
        <w:jc w:val="center"/>
        <w:rPr>
          <w:rFonts w:eastAsiaTheme="minorEastAsia"/>
          <w:b/>
        </w:rPr>
      </w:pPr>
      <w:r>
        <w:rPr>
          <w:b/>
          <w:bCs/>
          <w:color w:val="000000"/>
        </w:rPr>
        <w:t>1.</w:t>
      </w:r>
      <w:r w:rsidR="008D0960" w:rsidRPr="0074411E">
        <w:rPr>
          <w:b/>
          <w:bCs/>
          <w:color w:val="000000"/>
        </w:rPr>
        <w:t xml:space="preserve">3. </w:t>
      </w:r>
      <w:r w:rsidR="0052236D" w:rsidRPr="0052236D">
        <w:rPr>
          <w:rFonts w:eastAsiaTheme="minorEastAsia"/>
          <w:b/>
        </w:rPr>
        <w:t xml:space="preserve">Содержание </w:t>
      </w:r>
      <w:r w:rsidR="0052236D">
        <w:rPr>
          <w:rFonts w:eastAsiaTheme="minorEastAsia"/>
          <w:b/>
        </w:rPr>
        <w:t>курса</w:t>
      </w:r>
    </w:p>
    <w:p w:rsidR="0052236D" w:rsidRPr="0052236D" w:rsidRDefault="0052236D" w:rsidP="0052236D">
      <w:pPr>
        <w:spacing w:line="276" w:lineRule="auto"/>
        <w:jc w:val="center"/>
        <w:rPr>
          <w:rFonts w:eastAsiaTheme="minorEastAsia"/>
          <w:b/>
        </w:rPr>
      </w:pPr>
      <w:r w:rsidRPr="0052236D">
        <w:rPr>
          <w:rFonts w:eastAsiaTheme="minorEastAsia"/>
          <w:b/>
        </w:rPr>
        <w:t>1 год обучения</w:t>
      </w:r>
    </w:p>
    <w:p w:rsidR="0052236D" w:rsidRPr="0052236D" w:rsidRDefault="0052236D" w:rsidP="0052236D">
      <w:pPr>
        <w:spacing w:line="276" w:lineRule="auto"/>
        <w:jc w:val="center"/>
        <w:rPr>
          <w:rFonts w:eastAsiaTheme="minorEastAsia"/>
          <w:b/>
        </w:rPr>
      </w:pPr>
    </w:p>
    <w:tbl>
      <w:tblPr>
        <w:tblW w:w="94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261"/>
        <w:gridCol w:w="1984"/>
        <w:gridCol w:w="1843"/>
        <w:gridCol w:w="1499"/>
      </w:tblGrid>
      <w:tr w:rsidR="0052236D" w:rsidRPr="0074411E" w:rsidTr="0052236D">
        <w:tc>
          <w:tcPr>
            <w:tcW w:w="851" w:type="dxa"/>
            <w:vMerge w:val="restart"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>№</w:t>
            </w:r>
          </w:p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>п/п</w:t>
            </w:r>
          </w:p>
        </w:tc>
        <w:tc>
          <w:tcPr>
            <w:tcW w:w="3261" w:type="dxa"/>
            <w:vMerge w:val="restart"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>Спортивные  игры</w:t>
            </w:r>
          </w:p>
        </w:tc>
        <w:tc>
          <w:tcPr>
            <w:tcW w:w="5326" w:type="dxa"/>
            <w:gridSpan w:val="3"/>
          </w:tcPr>
          <w:p w:rsidR="0052236D" w:rsidRPr="000D5606" w:rsidRDefault="0052236D" w:rsidP="003C282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>Количество  часов</w:t>
            </w:r>
          </w:p>
        </w:tc>
      </w:tr>
      <w:tr w:rsidR="0052236D" w:rsidRPr="0074411E" w:rsidTr="0052236D">
        <w:tc>
          <w:tcPr>
            <w:tcW w:w="851" w:type="dxa"/>
            <w:vMerge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1" w:type="dxa"/>
            <w:vMerge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b/>
                <w:color w:val="000000" w:themeColor="text1"/>
              </w:rPr>
            </w:pPr>
            <w:r w:rsidRPr="000D5606">
              <w:rPr>
                <w:b/>
                <w:color w:val="000000" w:themeColor="text1"/>
              </w:rPr>
              <w:t xml:space="preserve">Практика 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spacing w:val="10"/>
              </w:rPr>
            </w:pPr>
            <w:r w:rsidRPr="0074411E">
              <w:rPr>
                <w:spacing w:val="10"/>
              </w:rPr>
              <w:t>1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Верхняя передача двумя руками в прыжке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2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Передача двумя руками назад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3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Прямой нападающий удар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4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Совершенствование приема мяча с подачи и в защите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5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Одиночное блокирование и страховка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2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6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Двусторонняя учебная игра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7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Командные тактические действия в нападении и защите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8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rPr>
                <w:bCs/>
              </w:rPr>
              <w:t>Судейская практика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9</w:t>
            </w:r>
          </w:p>
        </w:tc>
        <w:tc>
          <w:tcPr>
            <w:tcW w:w="326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Соревнования</w:t>
            </w:r>
          </w:p>
        </w:tc>
        <w:tc>
          <w:tcPr>
            <w:tcW w:w="1984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52236D" w:rsidRPr="0074411E" w:rsidTr="0052236D">
        <w:tc>
          <w:tcPr>
            <w:tcW w:w="851" w:type="dxa"/>
          </w:tcPr>
          <w:p w:rsidR="0052236D" w:rsidRPr="00802DC4" w:rsidRDefault="0052236D" w:rsidP="003C282B">
            <w:p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3261" w:type="dxa"/>
          </w:tcPr>
          <w:p w:rsidR="0052236D" w:rsidRPr="002477FB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 w:rsidRPr="002477FB">
              <w:rPr>
                <w:color w:val="000000" w:themeColor="text1"/>
              </w:rPr>
              <w:t>ИТОГО</w:t>
            </w:r>
          </w:p>
        </w:tc>
        <w:tc>
          <w:tcPr>
            <w:tcW w:w="1984" w:type="dxa"/>
          </w:tcPr>
          <w:p w:rsidR="0052236D" w:rsidRPr="002477FB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 w:rsidRPr="002477FB">
              <w:rPr>
                <w:color w:val="000000" w:themeColor="text1"/>
              </w:rPr>
              <w:t>68</w:t>
            </w:r>
          </w:p>
        </w:tc>
        <w:tc>
          <w:tcPr>
            <w:tcW w:w="1843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1499" w:type="dxa"/>
          </w:tcPr>
          <w:p w:rsidR="0052236D" w:rsidRPr="000D5606" w:rsidRDefault="0052236D" w:rsidP="003C282B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</w:tr>
    </w:tbl>
    <w:p w:rsidR="0052236D" w:rsidRPr="0074411E" w:rsidRDefault="0052236D" w:rsidP="0052236D">
      <w:pPr>
        <w:spacing w:line="276" w:lineRule="auto"/>
      </w:pPr>
    </w:p>
    <w:p w:rsidR="0052236D" w:rsidRPr="0074411E" w:rsidRDefault="0052236D" w:rsidP="0052236D">
      <w:pPr>
        <w:spacing w:line="276" w:lineRule="auto"/>
        <w:ind w:left="720"/>
        <w:contextualSpacing/>
        <w:jc w:val="center"/>
        <w:rPr>
          <w:rFonts w:eastAsia="Tahoma"/>
          <w:color w:val="000000"/>
        </w:rPr>
      </w:pPr>
      <w:r w:rsidRPr="0074411E">
        <w:rPr>
          <w:rFonts w:eastAsia="Tahoma"/>
          <w:b/>
          <w:color w:val="000000"/>
        </w:rPr>
        <w:t>Тематическое планирование</w:t>
      </w:r>
      <w:r w:rsidRPr="0074411E">
        <w:rPr>
          <w:rFonts w:eastAsia="Tahoma"/>
          <w:color w:val="000000"/>
        </w:rPr>
        <w:t xml:space="preserve"> 9 класс</w:t>
      </w:r>
    </w:p>
    <w:p w:rsidR="0052236D" w:rsidRPr="0074411E" w:rsidRDefault="0052236D" w:rsidP="0052236D">
      <w:pPr>
        <w:spacing w:line="276" w:lineRule="auto"/>
        <w:ind w:left="720"/>
        <w:contextualSpacing/>
        <w:jc w:val="center"/>
        <w:rPr>
          <w:rFonts w:eastAsia="Tahoma"/>
          <w:b/>
          <w:color w:val="00000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4659"/>
        <w:gridCol w:w="1011"/>
      </w:tblGrid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74411E">
              <w:rPr>
                <w:rFonts w:eastAsia="Tahoma"/>
                <w:b/>
                <w:color w:val="000000"/>
              </w:rPr>
              <w:t>№</w:t>
            </w:r>
          </w:p>
        </w:tc>
        <w:tc>
          <w:tcPr>
            <w:tcW w:w="2977" w:type="dxa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74411E">
              <w:rPr>
                <w:rFonts w:eastAsia="Tahoma"/>
                <w:b/>
                <w:color w:val="000000"/>
              </w:rPr>
              <w:t>Тема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ahoma"/>
                <w:b/>
                <w:color w:val="000000"/>
              </w:rPr>
            </w:pPr>
          </w:p>
        </w:tc>
        <w:tc>
          <w:tcPr>
            <w:tcW w:w="1011" w:type="dxa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74411E">
              <w:rPr>
                <w:rFonts w:eastAsia="Tahoma"/>
                <w:b/>
                <w:color w:val="000000"/>
              </w:rPr>
              <w:t>Кол-во часов</w:t>
            </w:r>
          </w:p>
        </w:tc>
      </w:tr>
      <w:tr w:rsidR="0052236D" w:rsidRPr="0074411E" w:rsidTr="0052236D">
        <w:tc>
          <w:tcPr>
            <w:tcW w:w="8487" w:type="dxa"/>
            <w:gridSpan w:val="3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ahoma"/>
                <w:b/>
                <w:color w:val="000000"/>
              </w:rPr>
            </w:pPr>
            <w:r w:rsidRPr="0074411E">
              <w:rPr>
                <w:rFonts w:eastAsia="Calibri"/>
                <w:b/>
                <w:lang w:eastAsia="ar-SA"/>
              </w:rPr>
              <w:t xml:space="preserve">Волейбол </w:t>
            </w:r>
          </w:p>
        </w:tc>
        <w:tc>
          <w:tcPr>
            <w:tcW w:w="1011" w:type="dxa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eastAsia="Tahoma"/>
                <w:b/>
                <w:color w:val="000000"/>
              </w:rPr>
            </w:pPr>
            <w:r>
              <w:rPr>
                <w:rFonts w:eastAsia="Tahoma"/>
                <w:b/>
                <w:color w:val="000000"/>
              </w:rPr>
              <w:t>68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center"/>
              <w:rPr>
                <w:spacing w:val="10"/>
              </w:rPr>
            </w:pPr>
            <w:r w:rsidRPr="0074411E">
              <w:rPr>
                <w:spacing w:val="10"/>
              </w:rPr>
              <w:t>1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Верхняя передача двумя руками в прыжке</w:t>
            </w:r>
          </w:p>
        </w:tc>
        <w:tc>
          <w:tcPr>
            <w:tcW w:w="4659" w:type="dxa"/>
            <w:vMerge w:val="restart"/>
          </w:tcPr>
          <w:p w:rsidR="0052236D" w:rsidRPr="0074411E" w:rsidRDefault="0052236D" w:rsidP="003C282B">
            <w:pPr>
              <w:spacing w:line="276" w:lineRule="auto"/>
              <w:jc w:val="both"/>
            </w:pPr>
            <w:r w:rsidRPr="0074411E">
              <w:t xml:space="preserve">Передача мяча у сетки и в прыжке через сетку. Передача мяча сверху, стоя спиной </w:t>
            </w:r>
            <w:r w:rsidRPr="0074411E">
              <w:lastRenderedPageBreak/>
              <w:t xml:space="preserve">к цели. 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lastRenderedPageBreak/>
              <w:t>8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lastRenderedPageBreak/>
              <w:t>2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Передача двумя руками назад</w:t>
            </w:r>
          </w:p>
        </w:tc>
        <w:tc>
          <w:tcPr>
            <w:tcW w:w="4659" w:type="dxa"/>
            <w:vMerge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both"/>
            </w:pP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4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3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Прямой нападающий удар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line="276" w:lineRule="auto"/>
              <w:jc w:val="both"/>
            </w:pPr>
            <w:r w:rsidRPr="0074411E">
              <w:t>Прямой нападающий удар после подбрасывания мяча партнером.</w:t>
            </w:r>
          </w:p>
          <w:p w:rsidR="0052236D" w:rsidRPr="0074411E" w:rsidRDefault="0052236D" w:rsidP="003C282B">
            <w:pPr>
              <w:spacing w:line="276" w:lineRule="auto"/>
              <w:jc w:val="both"/>
            </w:pPr>
            <w:r w:rsidRPr="0074411E">
              <w:t>Прямой нападающий удар при встречных передачах.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5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4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Совершенствование приема мяча с подачи и в защите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line="276" w:lineRule="auto"/>
              <w:jc w:val="both"/>
            </w:pPr>
            <w:r w:rsidRPr="0074411E">
              <w:t>Комбинации из освоенных элементов: прием, передача, блокирование.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5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5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Одиночное блокирование и страховка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both"/>
            </w:pPr>
            <w:r w:rsidRPr="0074411E">
              <w:t>Одиночное блокирование и страховка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2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6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Двусторонняя учебная игра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both"/>
            </w:pPr>
            <w:r w:rsidRPr="0074411E">
              <w:t>Игры и игровые задания по упрощенным правилам. Игра по правилам. Взаимодействие игроков линии защиты и нападения.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10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7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Командные тактические действия в нападении и защите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both"/>
            </w:pPr>
            <w:r w:rsidRPr="0074411E">
              <w:t xml:space="preserve">Взаимодействие игроков на площадке в нападении и защите. Игры и игровые задания по усложненным правилам, с ограничением пространства и с ограниченным количеством игроков. 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</w:p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20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8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rPr>
                <w:bCs/>
              </w:rPr>
              <w:t>Судейская практика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74411E">
              <w:t>Игра по правилам с привлечением учащихся к судейству. Жесты судей.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6</w:t>
            </w:r>
          </w:p>
        </w:tc>
      </w:tr>
      <w:tr w:rsidR="0052236D" w:rsidRPr="0074411E" w:rsidTr="0052236D">
        <w:tc>
          <w:tcPr>
            <w:tcW w:w="851" w:type="dxa"/>
            <w:vAlign w:val="center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 w:rsidRPr="0074411E">
              <w:t>9</w:t>
            </w:r>
          </w:p>
        </w:tc>
        <w:tc>
          <w:tcPr>
            <w:tcW w:w="2977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</w:pPr>
            <w:r w:rsidRPr="0074411E">
              <w:t>Соревнования</w:t>
            </w:r>
          </w:p>
        </w:tc>
        <w:tc>
          <w:tcPr>
            <w:tcW w:w="4659" w:type="dxa"/>
          </w:tcPr>
          <w:p w:rsidR="0052236D" w:rsidRPr="0074411E" w:rsidRDefault="0052236D" w:rsidP="003C282B">
            <w:pPr>
              <w:spacing w:before="100" w:beforeAutospacing="1" w:after="100" w:afterAutospacing="1" w:line="276" w:lineRule="auto"/>
              <w:contextualSpacing/>
              <w:jc w:val="both"/>
            </w:pPr>
            <w:r w:rsidRPr="0074411E">
              <w:t>Правила организация и проведения соревнований, участие в соревнованиях различного уровня.</w:t>
            </w:r>
          </w:p>
        </w:tc>
        <w:tc>
          <w:tcPr>
            <w:tcW w:w="1011" w:type="dxa"/>
          </w:tcPr>
          <w:p w:rsidR="0052236D" w:rsidRPr="0074411E" w:rsidRDefault="0052236D" w:rsidP="003C282B">
            <w:pPr>
              <w:spacing w:before="100" w:beforeAutospacing="1" w:afterAutospacing="1" w:line="276" w:lineRule="auto"/>
              <w:contextualSpacing/>
              <w:jc w:val="center"/>
            </w:pPr>
            <w:r>
              <w:t>8</w:t>
            </w:r>
          </w:p>
        </w:tc>
      </w:tr>
    </w:tbl>
    <w:p w:rsidR="0052236D" w:rsidRPr="0074411E" w:rsidRDefault="0052236D" w:rsidP="0052236D">
      <w:pPr>
        <w:spacing w:line="276" w:lineRule="auto"/>
      </w:pPr>
    </w:p>
    <w:p w:rsidR="008D0960" w:rsidRPr="0074411E" w:rsidRDefault="008D0960" w:rsidP="00A35D7E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color w:val="000000"/>
        </w:rPr>
        <w:t>Основы знаний о физической культуре, умения и навыки (в процессе занятий). Естественные основы. Социально-психологические основы. Культурно-исторические основы.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Приемы закаливания.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Волейбол</w:t>
      </w:r>
      <w:r w:rsidRPr="0074411E">
        <w:rPr>
          <w:color w:val="000000"/>
        </w:rPr>
        <w:t>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Техника передвижений,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остановок,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поворотов и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стоек: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комбинации из освоенных элементов техники передвижений (перемещения в стойке, остановки, ускорения).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Техника приема и передач мяча: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передача мяча у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сетки и в прыжке через сетку. Передача мяча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сверху, стоя спиной к цели.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Техника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подачи мяча: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прием мяча,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отраженного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сеткой. Нижняя и верхняя прямая подача мяча в заданную часть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площадки.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Техника прямого нападающего удара: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прямой нападающий удар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при встречных передачах.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Техники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владения мячом</w:t>
      </w:r>
      <w:r w:rsidRPr="0074411E">
        <w:rPr>
          <w:color w:val="000000"/>
        </w:rPr>
        <w:t>: комбинации из освоенных элементов: прием, передача, удар.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Тактика игры: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Игра в нападении в зоне 3.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Игра в защите.</w:t>
      </w:r>
    </w:p>
    <w:p w:rsidR="008D0960" w:rsidRPr="0074411E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Овладение игрой</w:t>
      </w:r>
      <w:r w:rsidRPr="0074411E">
        <w:rPr>
          <w:color w:val="000000"/>
        </w:rPr>
        <w:t>: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игры и игровые задания с ограниченным числом игроков (2:2, 3:2,3:3).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Игра по упрощенным правилам волейбола.</w:t>
      </w:r>
    </w:p>
    <w:p w:rsidR="008D0960" w:rsidRDefault="008D0960" w:rsidP="00A35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74411E">
        <w:rPr>
          <w:b/>
          <w:bCs/>
          <w:color w:val="000000"/>
        </w:rPr>
        <w:t>Развитие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выносливости,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скоростных и</w:t>
      </w:r>
      <w:r w:rsidRPr="0074411E">
        <w:rPr>
          <w:rStyle w:val="apple-converted-space"/>
          <w:color w:val="000000"/>
        </w:rPr>
        <w:t> </w:t>
      </w:r>
      <w:r w:rsidRPr="0074411E">
        <w:rPr>
          <w:b/>
          <w:bCs/>
          <w:color w:val="000000"/>
        </w:rPr>
        <w:t>скоростно-силовых способностей.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Бег с изменением направления, скорости, челночный бег с ведением и без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ведения мяча. Бег с ускорением, изменением направления, темпа, ритма, из различных и. п. Ведение мяча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в высокой, средней и низкой стойке с максимальной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частотой в течение 7-10 с. Эстафеты</w:t>
      </w:r>
      <w:r w:rsidRPr="0074411E">
        <w:rPr>
          <w:rStyle w:val="apple-converted-space"/>
          <w:color w:val="000000"/>
        </w:rPr>
        <w:t> </w:t>
      </w:r>
      <w:r w:rsidRPr="0074411E">
        <w:rPr>
          <w:color w:val="000000"/>
        </w:rPr>
        <w:t>с мячом и без мяча. Игровые упражнения с набивным мячом, в сочетании с прыжками, метаниями и бросками мячей разного веса в цель и на дальность.</w:t>
      </w:r>
    </w:p>
    <w:p w:rsidR="0004247C" w:rsidRDefault="0004247C" w:rsidP="0004247C">
      <w:pPr>
        <w:spacing w:line="276" w:lineRule="auto"/>
        <w:jc w:val="center"/>
        <w:rPr>
          <w:rFonts w:eastAsiaTheme="minorEastAsia"/>
          <w:b/>
        </w:rPr>
      </w:pPr>
    </w:p>
    <w:p w:rsidR="0004247C" w:rsidRPr="0004247C" w:rsidRDefault="0004247C" w:rsidP="0004247C">
      <w:pPr>
        <w:spacing w:line="276" w:lineRule="auto"/>
        <w:jc w:val="center"/>
        <w:rPr>
          <w:rFonts w:eastAsiaTheme="minorEastAsia"/>
          <w:b/>
        </w:rPr>
      </w:pPr>
      <w:r w:rsidRPr="0004247C">
        <w:rPr>
          <w:rFonts w:eastAsiaTheme="minorEastAsia"/>
          <w:b/>
        </w:rPr>
        <w:t>2.Комплекс организационно - педагогических условий</w:t>
      </w:r>
    </w:p>
    <w:p w:rsidR="0004247C" w:rsidRPr="0004247C" w:rsidRDefault="0004247C" w:rsidP="0004247C">
      <w:pPr>
        <w:spacing w:line="276" w:lineRule="auto"/>
        <w:jc w:val="center"/>
        <w:rPr>
          <w:rFonts w:eastAsiaTheme="minorEastAsia"/>
          <w:b/>
        </w:rPr>
      </w:pPr>
      <w:r w:rsidRPr="0004247C">
        <w:rPr>
          <w:rFonts w:eastAsiaTheme="minorEastAsia"/>
          <w:b/>
        </w:rPr>
        <w:lastRenderedPageBreak/>
        <w:t xml:space="preserve">2.1. Календарный учебный график </w:t>
      </w:r>
    </w:p>
    <w:p w:rsidR="0004247C" w:rsidRPr="0004247C" w:rsidRDefault="0004247C" w:rsidP="0004247C">
      <w:pPr>
        <w:spacing w:line="276" w:lineRule="auto"/>
        <w:jc w:val="right"/>
        <w:rPr>
          <w:rFonts w:eastAsiaTheme="minorEastAsia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4682"/>
      </w:tblGrid>
      <w:tr w:rsidR="0004247C" w:rsidRPr="0004247C" w:rsidTr="003C282B">
        <w:trPr>
          <w:trHeight w:val="275"/>
        </w:trPr>
        <w:tc>
          <w:tcPr>
            <w:tcW w:w="5241" w:type="dxa"/>
          </w:tcPr>
          <w:p w:rsidR="0004247C" w:rsidRPr="0004247C" w:rsidRDefault="0004247C" w:rsidP="003C282B">
            <w:pPr>
              <w:spacing w:line="276" w:lineRule="auto"/>
              <w:rPr>
                <w:lang w:eastAsia="en-US"/>
              </w:rPr>
            </w:pPr>
            <w:r w:rsidRPr="0004247C">
              <w:rPr>
                <w:lang w:val="ru-RU" w:eastAsia="en-US"/>
              </w:rPr>
              <w:t xml:space="preserve"> </w:t>
            </w:r>
            <w:r w:rsidRPr="0004247C">
              <w:rPr>
                <w:lang w:eastAsia="en-US"/>
              </w:rPr>
              <w:t>Количество</w:t>
            </w:r>
            <w:r w:rsidRPr="0004247C">
              <w:rPr>
                <w:spacing w:val="-2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учебных</w:t>
            </w:r>
            <w:r w:rsidRPr="0004247C">
              <w:rPr>
                <w:spacing w:val="-2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недель</w:t>
            </w:r>
          </w:p>
        </w:tc>
        <w:tc>
          <w:tcPr>
            <w:tcW w:w="4682" w:type="dxa"/>
          </w:tcPr>
          <w:p w:rsidR="0004247C" w:rsidRPr="0004247C" w:rsidRDefault="0004247C" w:rsidP="003C282B">
            <w:pPr>
              <w:spacing w:line="276" w:lineRule="auto"/>
              <w:ind w:left="146"/>
              <w:rPr>
                <w:lang w:eastAsia="en-US"/>
              </w:rPr>
            </w:pPr>
            <w:r w:rsidRPr="0004247C">
              <w:rPr>
                <w:lang w:eastAsia="en-US"/>
              </w:rPr>
              <w:t>34</w:t>
            </w:r>
          </w:p>
        </w:tc>
      </w:tr>
      <w:tr w:rsidR="0004247C" w:rsidRPr="0004247C" w:rsidTr="003C282B">
        <w:trPr>
          <w:trHeight w:val="275"/>
        </w:trPr>
        <w:tc>
          <w:tcPr>
            <w:tcW w:w="5241" w:type="dxa"/>
          </w:tcPr>
          <w:p w:rsidR="0004247C" w:rsidRPr="0004247C" w:rsidRDefault="0004247C" w:rsidP="003C282B">
            <w:pPr>
              <w:spacing w:line="276" w:lineRule="auto"/>
              <w:rPr>
                <w:lang w:eastAsia="en-US"/>
              </w:rPr>
            </w:pPr>
            <w:r w:rsidRPr="0004247C">
              <w:rPr>
                <w:lang w:eastAsia="en-US"/>
              </w:rPr>
              <w:t xml:space="preserve"> Количество</w:t>
            </w:r>
            <w:r w:rsidRPr="0004247C">
              <w:rPr>
                <w:spacing w:val="-1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учебных</w:t>
            </w:r>
            <w:r w:rsidRPr="0004247C">
              <w:rPr>
                <w:spacing w:val="-1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дней</w:t>
            </w:r>
          </w:p>
        </w:tc>
        <w:tc>
          <w:tcPr>
            <w:tcW w:w="4682" w:type="dxa"/>
          </w:tcPr>
          <w:p w:rsidR="0004247C" w:rsidRPr="0004247C" w:rsidRDefault="0004247C" w:rsidP="003C282B">
            <w:pPr>
              <w:spacing w:line="276" w:lineRule="auto"/>
              <w:ind w:left="146"/>
              <w:rPr>
                <w:lang w:eastAsia="en-US"/>
              </w:rPr>
            </w:pPr>
            <w:r w:rsidRPr="0004247C">
              <w:rPr>
                <w:lang w:eastAsia="en-US"/>
              </w:rPr>
              <w:t>68</w:t>
            </w:r>
            <w:r w:rsidRPr="0004247C">
              <w:rPr>
                <w:spacing w:val="-1"/>
                <w:lang w:eastAsia="en-US"/>
              </w:rPr>
              <w:t xml:space="preserve"> </w:t>
            </w:r>
          </w:p>
        </w:tc>
      </w:tr>
      <w:tr w:rsidR="0004247C" w:rsidRPr="0004247C" w:rsidTr="003C282B">
        <w:trPr>
          <w:trHeight w:val="551"/>
        </w:trPr>
        <w:tc>
          <w:tcPr>
            <w:tcW w:w="5241" w:type="dxa"/>
          </w:tcPr>
          <w:p w:rsidR="0004247C" w:rsidRPr="0004247C" w:rsidRDefault="0004247C" w:rsidP="003C282B">
            <w:pPr>
              <w:spacing w:line="276" w:lineRule="auto"/>
              <w:rPr>
                <w:lang w:eastAsia="en-US"/>
              </w:rPr>
            </w:pPr>
            <w:r w:rsidRPr="0004247C">
              <w:rPr>
                <w:lang w:eastAsia="en-US"/>
              </w:rPr>
              <w:t xml:space="preserve"> Продолжительность</w:t>
            </w:r>
            <w:r w:rsidRPr="0004247C">
              <w:rPr>
                <w:spacing w:val="-9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каникул</w:t>
            </w:r>
          </w:p>
        </w:tc>
        <w:tc>
          <w:tcPr>
            <w:tcW w:w="4682" w:type="dxa"/>
          </w:tcPr>
          <w:p w:rsidR="0004247C" w:rsidRPr="0004247C" w:rsidRDefault="0004247C" w:rsidP="003C282B">
            <w:pPr>
              <w:spacing w:line="276" w:lineRule="auto"/>
              <w:ind w:left="146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с 28 октября по 5 ноября</w:t>
            </w:r>
          </w:p>
          <w:p w:rsidR="0004247C" w:rsidRPr="0004247C" w:rsidRDefault="0004247C" w:rsidP="003C282B">
            <w:pPr>
              <w:spacing w:line="276" w:lineRule="auto"/>
              <w:ind w:left="146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с 30 декабря по 7 января</w:t>
            </w:r>
          </w:p>
          <w:p w:rsidR="0004247C" w:rsidRPr="0004247C" w:rsidRDefault="0004247C" w:rsidP="003C282B">
            <w:pPr>
              <w:spacing w:line="276" w:lineRule="auto"/>
              <w:ind w:left="146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с 16 марта по 24 марта</w:t>
            </w:r>
          </w:p>
          <w:p w:rsidR="0004247C" w:rsidRPr="0004247C" w:rsidRDefault="0004247C" w:rsidP="003C282B">
            <w:pPr>
              <w:spacing w:line="276" w:lineRule="auto"/>
              <w:ind w:left="146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с 25 мая по 31 августа</w:t>
            </w:r>
          </w:p>
        </w:tc>
      </w:tr>
      <w:tr w:rsidR="0004247C" w:rsidRPr="0004247C" w:rsidTr="003C282B">
        <w:trPr>
          <w:trHeight w:val="242"/>
        </w:trPr>
        <w:tc>
          <w:tcPr>
            <w:tcW w:w="5241" w:type="dxa"/>
          </w:tcPr>
          <w:p w:rsidR="0004247C" w:rsidRPr="0004247C" w:rsidRDefault="0004247C" w:rsidP="003C282B">
            <w:pPr>
              <w:spacing w:line="276" w:lineRule="auto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Даты</w:t>
            </w:r>
            <w:r w:rsidRPr="0004247C">
              <w:rPr>
                <w:spacing w:val="-3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начала</w:t>
            </w:r>
            <w:r w:rsidRPr="0004247C">
              <w:rPr>
                <w:spacing w:val="-4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и</w:t>
            </w:r>
            <w:r w:rsidRPr="0004247C">
              <w:rPr>
                <w:spacing w:val="-2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окончания</w:t>
            </w:r>
            <w:r w:rsidRPr="0004247C">
              <w:rPr>
                <w:spacing w:val="-1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учебного</w:t>
            </w:r>
            <w:r w:rsidRPr="0004247C">
              <w:rPr>
                <w:spacing w:val="-3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года</w:t>
            </w:r>
          </w:p>
        </w:tc>
        <w:tc>
          <w:tcPr>
            <w:tcW w:w="4682" w:type="dxa"/>
          </w:tcPr>
          <w:p w:rsidR="0004247C" w:rsidRPr="0004247C" w:rsidRDefault="0004247C" w:rsidP="003C282B">
            <w:pPr>
              <w:spacing w:line="276" w:lineRule="auto"/>
              <w:ind w:left="146"/>
              <w:rPr>
                <w:lang w:eastAsia="en-US"/>
              </w:rPr>
            </w:pPr>
            <w:r w:rsidRPr="0004247C">
              <w:rPr>
                <w:lang w:eastAsia="en-US"/>
              </w:rPr>
              <w:t>с</w:t>
            </w:r>
            <w:r w:rsidRPr="0004247C">
              <w:rPr>
                <w:spacing w:val="-1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1 сентября по 24 мая</w:t>
            </w:r>
          </w:p>
        </w:tc>
      </w:tr>
      <w:tr w:rsidR="0004247C" w:rsidRPr="0004247C" w:rsidTr="003C282B">
        <w:trPr>
          <w:trHeight w:val="551"/>
        </w:trPr>
        <w:tc>
          <w:tcPr>
            <w:tcW w:w="5241" w:type="dxa"/>
          </w:tcPr>
          <w:p w:rsidR="0004247C" w:rsidRPr="0004247C" w:rsidRDefault="0004247C" w:rsidP="003C282B">
            <w:pPr>
              <w:spacing w:line="276" w:lineRule="auto"/>
              <w:rPr>
                <w:lang w:eastAsia="en-US"/>
              </w:rPr>
            </w:pPr>
            <w:r w:rsidRPr="0004247C">
              <w:rPr>
                <w:lang w:eastAsia="en-US"/>
              </w:rPr>
              <w:t xml:space="preserve"> Сроки</w:t>
            </w:r>
            <w:r w:rsidRPr="0004247C">
              <w:rPr>
                <w:spacing w:val="-5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промежуточной</w:t>
            </w:r>
            <w:r w:rsidRPr="0004247C">
              <w:rPr>
                <w:spacing w:val="-2"/>
                <w:lang w:eastAsia="en-US"/>
              </w:rPr>
              <w:t xml:space="preserve"> </w:t>
            </w:r>
            <w:r w:rsidRPr="0004247C">
              <w:rPr>
                <w:lang w:eastAsia="en-US"/>
              </w:rPr>
              <w:t>аттестации</w:t>
            </w:r>
          </w:p>
        </w:tc>
        <w:tc>
          <w:tcPr>
            <w:tcW w:w="4682" w:type="dxa"/>
          </w:tcPr>
          <w:p w:rsidR="0004247C" w:rsidRPr="0004247C" w:rsidRDefault="0004247C" w:rsidP="003C282B">
            <w:pPr>
              <w:spacing w:line="276" w:lineRule="auto"/>
              <w:ind w:left="146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октябрь, ноябрь, декабрь 2023</w:t>
            </w:r>
          </w:p>
          <w:p w:rsidR="0004247C" w:rsidRPr="0004247C" w:rsidRDefault="0004247C" w:rsidP="003C282B">
            <w:pPr>
              <w:spacing w:line="276" w:lineRule="auto"/>
              <w:ind w:left="118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январь, февраль, апрель, май 2024</w:t>
            </w:r>
          </w:p>
        </w:tc>
      </w:tr>
      <w:tr w:rsidR="0004247C" w:rsidRPr="0004247C" w:rsidTr="003C282B">
        <w:trPr>
          <w:trHeight w:val="274"/>
        </w:trPr>
        <w:tc>
          <w:tcPr>
            <w:tcW w:w="5241" w:type="dxa"/>
          </w:tcPr>
          <w:p w:rsidR="0004247C" w:rsidRPr="0004247C" w:rsidRDefault="0004247C" w:rsidP="003C282B">
            <w:pPr>
              <w:spacing w:line="276" w:lineRule="auto"/>
              <w:rPr>
                <w:lang w:val="ru-RU" w:eastAsia="en-US"/>
              </w:rPr>
            </w:pPr>
            <w:r w:rsidRPr="0004247C">
              <w:rPr>
                <w:lang w:val="ru-RU" w:eastAsia="en-US"/>
              </w:rPr>
              <w:t>Сроки</w:t>
            </w:r>
            <w:r w:rsidRPr="0004247C">
              <w:rPr>
                <w:spacing w:val="-5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итоговой</w:t>
            </w:r>
            <w:r w:rsidRPr="0004247C">
              <w:rPr>
                <w:spacing w:val="-1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аттестации</w:t>
            </w:r>
            <w:r w:rsidRPr="0004247C">
              <w:rPr>
                <w:spacing w:val="-2"/>
                <w:lang w:val="ru-RU" w:eastAsia="en-US"/>
              </w:rPr>
              <w:t xml:space="preserve"> </w:t>
            </w:r>
            <w:r w:rsidRPr="0004247C">
              <w:rPr>
                <w:lang w:val="ru-RU" w:eastAsia="en-US"/>
              </w:rPr>
              <w:t>(при наличии)</w:t>
            </w:r>
          </w:p>
        </w:tc>
        <w:tc>
          <w:tcPr>
            <w:tcW w:w="4682" w:type="dxa"/>
          </w:tcPr>
          <w:p w:rsidR="0004247C" w:rsidRPr="0004247C" w:rsidRDefault="0004247C" w:rsidP="003C282B">
            <w:pPr>
              <w:spacing w:line="276" w:lineRule="auto"/>
              <w:ind w:left="146"/>
              <w:rPr>
                <w:lang w:eastAsia="en-US"/>
              </w:rPr>
            </w:pPr>
            <w:r w:rsidRPr="0004247C">
              <w:rPr>
                <w:lang w:eastAsia="en-US"/>
              </w:rPr>
              <w:t>май 2024</w:t>
            </w:r>
          </w:p>
        </w:tc>
      </w:tr>
    </w:tbl>
    <w:p w:rsidR="0004247C" w:rsidRDefault="0004247C" w:rsidP="0004247C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166817" w:rsidRPr="00166817" w:rsidRDefault="00166817" w:rsidP="00166817">
      <w:pPr>
        <w:widowControl w:val="0"/>
        <w:numPr>
          <w:ilvl w:val="2"/>
          <w:numId w:val="33"/>
        </w:numPr>
        <w:autoSpaceDE w:val="0"/>
        <w:autoSpaceDN w:val="0"/>
        <w:spacing w:after="200" w:line="276" w:lineRule="auto"/>
        <w:jc w:val="center"/>
        <w:outlineLvl w:val="1"/>
        <w:rPr>
          <w:b/>
          <w:bCs/>
          <w:lang w:eastAsia="en-US"/>
        </w:rPr>
      </w:pPr>
      <w:r w:rsidRPr="00166817">
        <w:rPr>
          <w:b/>
          <w:bCs/>
          <w:lang w:eastAsia="en-US"/>
        </w:rPr>
        <w:t>2.2. Условия</w:t>
      </w:r>
      <w:r w:rsidRPr="00166817">
        <w:rPr>
          <w:b/>
          <w:bCs/>
          <w:spacing w:val="-5"/>
          <w:lang w:eastAsia="en-US"/>
        </w:rPr>
        <w:t xml:space="preserve"> </w:t>
      </w:r>
      <w:r w:rsidRPr="00166817">
        <w:rPr>
          <w:b/>
          <w:bCs/>
          <w:lang w:eastAsia="en-US"/>
        </w:rPr>
        <w:t>реализации</w:t>
      </w:r>
      <w:r w:rsidRPr="00166817">
        <w:rPr>
          <w:b/>
          <w:bCs/>
          <w:spacing w:val="-4"/>
          <w:lang w:eastAsia="en-US"/>
        </w:rPr>
        <w:t xml:space="preserve"> </w:t>
      </w:r>
      <w:r w:rsidRPr="00166817">
        <w:rPr>
          <w:b/>
          <w:bCs/>
          <w:lang w:eastAsia="en-US"/>
        </w:rPr>
        <w:t>программы</w:t>
      </w:r>
    </w:p>
    <w:p w:rsidR="00166817" w:rsidRPr="00166817" w:rsidRDefault="00166817" w:rsidP="00166817">
      <w:pPr>
        <w:spacing w:line="276" w:lineRule="auto"/>
        <w:jc w:val="right"/>
        <w:rPr>
          <w:rFonts w:eastAsiaTheme="minorEastAsia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804"/>
      </w:tblGrid>
      <w:tr w:rsidR="00166817" w:rsidRPr="00166817" w:rsidTr="003C282B">
        <w:trPr>
          <w:trHeight w:val="321"/>
        </w:trPr>
        <w:tc>
          <w:tcPr>
            <w:tcW w:w="3119" w:type="dxa"/>
          </w:tcPr>
          <w:p w:rsidR="00166817" w:rsidRPr="00166817" w:rsidRDefault="00166817" w:rsidP="00166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6817">
              <w:rPr>
                <w:b/>
                <w:lang w:eastAsia="en-US"/>
              </w:rPr>
              <w:t>Аспекты</w:t>
            </w:r>
          </w:p>
        </w:tc>
        <w:tc>
          <w:tcPr>
            <w:tcW w:w="6804" w:type="dxa"/>
          </w:tcPr>
          <w:p w:rsidR="00166817" w:rsidRPr="00166817" w:rsidRDefault="00166817" w:rsidP="00166817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166817">
              <w:rPr>
                <w:b/>
                <w:lang w:eastAsia="en-US"/>
              </w:rPr>
              <w:t>Характеристика</w:t>
            </w:r>
            <w:r w:rsidRPr="00166817">
              <w:rPr>
                <w:b/>
                <w:spacing w:val="-5"/>
                <w:lang w:eastAsia="en-US"/>
              </w:rPr>
              <w:t xml:space="preserve"> </w:t>
            </w:r>
          </w:p>
        </w:tc>
      </w:tr>
      <w:tr w:rsidR="00166817" w:rsidRPr="00166817" w:rsidTr="003C282B">
        <w:trPr>
          <w:trHeight w:val="321"/>
        </w:trPr>
        <w:tc>
          <w:tcPr>
            <w:tcW w:w="3119" w:type="dxa"/>
          </w:tcPr>
          <w:p w:rsidR="00166817" w:rsidRPr="00166817" w:rsidRDefault="00166817" w:rsidP="0016681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66817">
              <w:rPr>
                <w:lang w:eastAsia="en-US"/>
              </w:rPr>
              <w:t>Материально-техническое</w:t>
            </w:r>
            <w:r w:rsidRPr="00166817">
              <w:rPr>
                <w:spacing w:val="-67"/>
                <w:lang w:eastAsia="en-US"/>
              </w:rPr>
              <w:t xml:space="preserve"> </w:t>
            </w:r>
            <w:r w:rsidRPr="00166817">
              <w:rPr>
                <w:lang w:eastAsia="en-US"/>
              </w:rPr>
              <w:t>обеспечение</w:t>
            </w:r>
          </w:p>
        </w:tc>
        <w:tc>
          <w:tcPr>
            <w:tcW w:w="6804" w:type="dxa"/>
          </w:tcPr>
          <w:p w:rsidR="00166817" w:rsidRPr="00166817" w:rsidRDefault="00166817" w:rsidP="00166817">
            <w:pPr>
              <w:tabs>
                <w:tab w:val="left" w:pos="829"/>
              </w:tabs>
              <w:ind w:left="142"/>
              <w:rPr>
                <w:b/>
                <w:i/>
                <w:lang w:val="ru-RU" w:eastAsia="en-US"/>
              </w:rPr>
            </w:pPr>
            <w:r w:rsidRPr="00166817">
              <w:rPr>
                <w:i/>
                <w:lang w:val="ru-RU" w:eastAsia="en-US"/>
              </w:rPr>
              <w:t>Оборудование спортзала: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Перекладина гимнастическая (пристеночная).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Стенка гимнастическая.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 xml:space="preserve">Комплект навесного оборудования. </w:t>
            </w:r>
          </w:p>
          <w:p w:rsidR="00166817" w:rsidRPr="00166817" w:rsidRDefault="00166817" w:rsidP="00166817">
            <w:pPr>
              <w:tabs>
                <w:tab w:val="left" w:pos="829"/>
              </w:tabs>
              <w:ind w:left="142"/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(перекладина, мишени для метания, тренировочные баскетбольные щиты)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Мячи: волейбольные.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Палка гимнастическая.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Скакалка детская.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Мат гимнастический.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Кегли.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Обруч пластиковый детский.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Планка для прыжков в высоту.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Стойка для прыжков в высоту.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Флажки: разметочные с опорой, стартовые.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Рулетка измерительная.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Щит тренировочный.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Сетка для переноса и хранения мячей.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Волейбольная сетка универсальная.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Сетка волейбольная.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Аптечка.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Мяч малый (теннисный).</w:t>
            </w:r>
          </w:p>
          <w:p w:rsidR="00166817" w:rsidRPr="00166817" w:rsidRDefault="00166817" w:rsidP="00166817">
            <w:pPr>
              <w:numPr>
                <w:ilvl w:val="0"/>
                <w:numId w:val="24"/>
              </w:numPr>
              <w:tabs>
                <w:tab w:val="left" w:pos="829"/>
              </w:tabs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>Гранаты для метания (500г,700г).</w:t>
            </w:r>
          </w:p>
          <w:p w:rsidR="00166817" w:rsidRPr="00166817" w:rsidRDefault="00166817" w:rsidP="00166817">
            <w:pPr>
              <w:tabs>
                <w:tab w:val="left" w:pos="829"/>
              </w:tabs>
              <w:ind w:left="142"/>
              <w:rPr>
                <w:i/>
                <w:lang w:val="ru-RU" w:eastAsia="en-US"/>
              </w:rPr>
            </w:pPr>
            <w:r w:rsidRPr="00166817">
              <w:rPr>
                <w:i/>
                <w:lang w:val="ru-RU" w:eastAsia="en-US"/>
              </w:rPr>
              <w:t>Мультимедийное оборудование:</w:t>
            </w:r>
          </w:p>
          <w:p w:rsidR="00166817" w:rsidRPr="00166817" w:rsidRDefault="00166817" w:rsidP="00166817">
            <w:pPr>
              <w:tabs>
                <w:tab w:val="left" w:pos="829"/>
              </w:tabs>
              <w:ind w:left="142"/>
              <w:rPr>
                <w:lang w:val="ru-RU" w:eastAsia="en-US"/>
              </w:rPr>
            </w:pPr>
            <w:r w:rsidRPr="00166817">
              <w:rPr>
                <w:lang w:val="ru-RU" w:eastAsia="en-US"/>
              </w:rPr>
              <w:t xml:space="preserve">1. Компьютер. </w:t>
            </w:r>
          </w:p>
          <w:p w:rsidR="00166817" w:rsidRPr="00166817" w:rsidRDefault="00166817" w:rsidP="00166817">
            <w:pPr>
              <w:tabs>
                <w:tab w:val="left" w:pos="829"/>
              </w:tabs>
              <w:spacing w:line="276" w:lineRule="auto"/>
              <w:ind w:left="142"/>
              <w:rPr>
                <w:lang w:eastAsia="en-US"/>
              </w:rPr>
            </w:pPr>
          </w:p>
        </w:tc>
      </w:tr>
      <w:tr w:rsidR="00166817" w:rsidRPr="00166817" w:rsidTr="003C282B">
        <w:trPr>
          <w:trHeight w:val="321"/>
        </w:trPr>
        <w:tc>
          <w:tcPr>
            <w:tcW w:w="3119" w:type="dxa"/>
          </w:tcPr>
          <w:p w:rsidR="00166817" w:rsidRPr="00166817" w:rsidRDefault="00166817" w:rsidP="00166817">
            <w:pPr>
              <w:spacing w:line="276" w:lineRule="auto"/>
              <w:jc w:val="center"/>
              <w:rPr>
                <w:lang w:eastAsia="en-US"/>
              </w:rPr>
            </w:pPr>
            <w:r w:rsidRPr="00166817">
              <w:rPr>
                <w:lang w:eastAsia="en-US"/>
              </w:rPr>
              <w:t xml:space="preserve">Информационное </w:t>
            </w:r>
            <w:r w:rsidRPr="00166817">
              <w:rPr>
                <w:spacing w:val="-67"/>
                <w:lang w:eastAsia="en-US"/>
              </w:rPr>
              <w:t xml:space="preserve">   </w:t>
            </w:r>
            <w:r w:rsidRPr="00166817">
              <w:rPr>
                <w:lang w:eastAsia="en-US"/>
              </w:rPr>
              <w:t>обеспечение</w:t>
            </w:r>
          </w:p>
        </w:tc>
        <w:tc>
          <w:tcPr>
            <w:tcW w:w="6804" w:type="dxa"/>
          </w:tcPr>
          <w:p w:rsidR="00166817" w:rsidRPr="00166817" w:rsidRDefault="00166817" w:rsidP="00166817">
            <w:pPr>
              <w:adjustRightInd w:val="0"/>
              <w:spacing w:line="276" w:lineRule="auto"/>
              <w:ind w:left="142"/>
              <w:jc w:val="both"/>
              <w:rPr>
                <w:rFonts w:eastAsiaTheme="minorHAnsi"/>
                <w:color w:val="000000"/>
                <w:lang w:val="ru-RU" w:eastAsia="en-US"/>
              </w:rPr>
            </w:pPr>
            <w:r w:rsidRPr="00166817">
              <w:rPr>
                <w:rFonts w:eastAsiaTheme="minorHAnsi"/>
                <w:color w:val="000000"/>
                <w:lang w:val="ru-RU" w:eastAsia="en-US"/>
              </w:rPr>
              <w:t xml:space="preserve">-  Возможность выхода в Интернет. </w:t>
            </w:r>
          </w:p>
          <w:p w:rsidR="00166817" w:rsidRPr="00166817" w:rsidRDefault="00166817" w:rsidP="00166817">
            <w:pPr>
              <w:spacing w:line="276" w:lineRule="auto"/>
              <w:ind w:left="142"/>
              <w:jc w:val="both"/>
              <w:rPr>
                <w:rFonts w:eastAsiaTheme="minorEastAsia"/>
                <w:lang w:val="ru-RU"/>
              </w:rPr>
            </w:pPr>
            <w:r>
              <w:rPr>
                <w:rFonts w:eastAsiaTheme="minorEastAsia"/>
                <w:lang w:val="ru-RU"/>
              </w:rPr>
              <w:t>- РП кружка</w:t>
            </w:r>
          </w:p>
        </w:tc>
      </w:tr>
    </w:tbl>
    <w:p w:rsidR="0004247C" w:rsidRDefault="0004247C" w:rsidP="0004247C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502F2F" w:rsidRPr="00502F2F" w:rsidRDefault="00502F2F" w:rsidP="00502F2F">
      <w:pPr>
        <w:spacing w:line="276" w:lineRule="auto"/>
        <w:jc w:val="center"/>
        <w:rPr>
          <w:rFonts w:eastAsiaTheme="minorEastAsia"/>
          <w:b/>
          <w:spacing w:val="-67"/>
        </w:rPr>
      </w:pPr>
      <w:r w:rsidRPr="00502F2F">
        <w:rPr>
          <w:rFonts w:eastAsiaTheme="minorEastAsia"/>
          <w:b/>
        </w:rPr>
        <w:t>2.3.Формы аттестации</w:t>
      </w:r>
    </w:p>
    <w:p w:rsidR="00502F2F" w:rsidRPr="0074411E" w:rsidRDefault="00502F2F" w:rsidP="00502F2F">
      <w:pPr>
        <w:pStyle w:val="3"/>
        <w:numPr>
          <w:ilvl w:val="1"/>
          <w:numId w:val="23"/>
        </w:numPr>
        <w:tabs>
          <w:tab w:val="left" w:pos="426"/>
          <w:tab w:val="num" w:pos="851"/>
        </w:tabs>
        <w:spacing w:after="0" w:line="276" w:lineRule="auto"/>
        <w:ind w:left="0" w:firstLine="0"/>
        <w:contextualSpacing/>
        <w:jc w:val="both"/>
        <w:rPr>
          <w:sz w:val="24"/>
          <w:szCs w:val="24"/>
        </w:rPr>
      </w:pPr>
      <w:r w:rsidRPr="0074411E">
        <w:rPr>
          <w:sz w:val="24"/>
          <w:szCs w:val="24"/>
        </w:rPr>
        <w:t>тестирование уровня развития двигательных способностей, уровня сформированности техниче</w:t>
      </w:r>
      <w:r>
        <w:rPr>
          <w:sz w:val="24"/>
          <w:szCs w:val="24"/>
        </w:rPr>
        <w:t>ских умений и навыков</w:t>
      </w:r>
      <w:r w:rsidRPr="0074411E">
        <w:rPr>
          <w:sz w:val="24"/>
          <w:szCs w:val="24"/>
        </w:rPr>
        <w:t>;</w:t>
      </w:r>
    </w:p>
    <w:p w:rsidR="00502F2F" w:rsidRPr="0074411E" w:rsidRDefault="00502F2F" w:rsidP="00502F2F">
      <w:pPr>
        <w:pStyle w:val="3"/>
        <w:numPr>
          <w:ilvl w:val="1"/>
          <w:numId w:val="23"/>
        </w:numPr>
        <w:tabs>
          <w:tab w:val="left" w:pos="426"/>
          <w:tab w:val="num" w:pos="851"/>
        </w:tabs>
        <w:spacing w:after="0" w:line="276" w:lineRule="auto"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участие в соревнованиях</w:t>
      </w:r>
    </w:p>
    <w:p w:rsidR="00502F2F" w:rsidRPr="00502F2F" w:rsidRDefault="00502F2F" w:rsidP="00502F2F">
      <w:pPr>
        <w:spacing w:line="276" w:lineRule="auto"/>
        <w:jc w:val="center"/>
        <w:rPr>
          <w:b/>
        </w:rPr>
      </w:pPr>
      <w:r w:rsidRPr="00502F2F">
        <w:rPr>
          <w:b/>
        </w:rPr>
        <w:t>2.4. Оценочные материалы</w:t>
      </w:r>
    </w:p>
    <w:p w:rsidR="00502F2F" w:rsidRPr="00502F2F" w:rsidRDefault="00502F2F" w:rsidP="00502F2F">
      <w:pPr>
        <w:spacing w:line="276" w:lineRule="auto"/>
        <w:jc w:val="right"/>
        <w:rPr>
          <w:rFonts w:eastAsiaTheme="minorEastAsia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502F2F" w:rsidRPr="00502F2F" w:rsidTr="003C282B">
        <w:trPr>
          <w:trHeight w:val="551"/>
        </w:trPr>
        <w:tc>
          <w:tcPr>
            <w:tcW w:w="4112" w:type="dxa"/>
          </w:tcPr>
          <w:p w:rsidR="00502F2F" w:rsidRPr="00502F2F" w:rsidRDefault="00502F2F" w:rsidP="00502F2F">
            <w:pPr>
              <w:spacing w:line="276" w:lineRule="auto"/>
              <w:jc w:val="center"/>
              <w:rPr>
                <w:b/>
                <w:spacing w:val="-57"/>
                <w:lang w:eastAsia="en-US"/>
              </w:rPr>
            </w:pPr>
            <w:r w:rsidRPr="00502F2F">
              <w:rPr>
                <w:b/>
                <w:lang w:eastAsia="en-US"/>
              </w:rPr>
              <w:lastRenderedPageBreak/>
              <w:t>Показатели качества</w:t>
            </w:r>
            <w:r w:rsidRPr="00502F2F">
              <w:rPr>
                <w:b/>
                <w:spacing w:val="-57"/>
                <w:lang w:eastAsia="en-US"/>
              </w:rPr>
              <w:t xml:space="preserve">  </w:t>
            </w:r>
          </w:p>
          <w:p w:rsidR="00502F2F" w:rsidRPr="00502F2F" w:rsidRDefault="00502F2F" w:rsidP="00502F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2F2F">
              <w:rPr>
                <w:b/>
                <w:lang w:eastAsia="en-US"/>
              </w:rPr>
              <w:t>реализации</w:t>
            </w:r>
            <w:r w:rsidRPr="00502F2F">
              <w:rPr>
                <w:b/>
                <w:spacing w:val="-1"/>
                <w:lang w:eastAsia="en-US"/>
              </w:rPr>
              <w:t xml:space="preserve"> </w:t>
            </w:r>
            <w:r w:rsidRPr="00502F2F">
              <w:rPr>
                <w:b/>
                <w:lang w:eastAsia="en-US"/>
              </w:rPr>
              <w:t>ДООП</w:t>
            </w:r>
          </w:p>
        </w:tc>
        <w:tc>
          <w:tcPr>
            <w:tcW w:w="5811" w:type="dxa"/>
          </w:tcPr>
          <w:p w:rsidR="00502F2F" w:rsidRPr="00502F2F" w:rsidRDefault="00502F2F" w:rsidP="00502F2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2F2F">
              <w:rPr>
                <w:b/>
                <w:lang w:eastAsia="en-US"/>
              </w:rPr>
              <w:t>Методики</w:t>
            </w:r>
          </w:p>
        </w:tc>
      </w:tr>
      <w:tr w:rsidR="00502F2F" w:rsidRPr="00502F2F" w:rsidTr="003C282B">
        <w:trPr>
          <w:trHeight w:val="551"/>
        </w:trPr>
        <w:tc>
          <w:tcPr>
            <w:tcW w:w="4112" w:type="dxa"/>
            <w:vAlign w:val="center"/>
          </w:tcPr>
          <w:p w:rsidR="00502F2F" w:rsidRPr="00502F2F" w:rsidRDefault="00502F2F" w:rsidP="00502F2F">
            <w:pPr>
              <w:spacing w:before="100" w:beforeAutospacing="1" w:after="100" w:afterAutospacing="1"/>
              <w:ind w:left="118"/>
              <w:rPr>
                <w:lang w:val="ru-RU"/>
              </w:rPr>
            </w:pPr>
            <w:r w:rsidRPr="00502F2F">
              <w:rPr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502F2F" w:rsidRPr="00502F2F" w:rsidRDefault="00502F2F" w:rsidP="00502F2F">
            <w:pPr>
              <w:spacing w:before="100" w:beforeAutospacing="1" w:after="100" w:afterAutospacing="1"/>
              <w:ind w:left="118"/>
              <w:rPr>
                <w:color w:val="00B050"/>
                <w:lang w:val="ru-RU"/>
              </w:rPr>
            </w:pPr>
            <w:r w:rsidRPr="00502F2F">
              <w:rPr>
                <w:rFonts w:eastAsiaTheme="minorEastAsia"/>
                <w:lang w:val="ru-RU"/>
              </w:rPr>
              <w:t>Учебно-методическое пособие «Мониторинг качества образовательного процесса в УДОД» Р.Д. Хабдаева, И.К. Михайлова</w:t>
            </w:r>
          </w:p>
        </w:tc>
      </w:tr>
      <w:tr w:rsidR="00502F2F" w:rsidRPr="00502F2F" w:rsidTr="003C282B">
        <w:trPr>
          <w:trHeight w:val="551"/>
        </w:trPr>
        <w:tc>
          <w:tcPr>
            <w:tcW w:w="4112" w:type="dxa"/>
            <w:vAlign w:val="center"/>
          </w:tcPr>
          <w:p w:rsidR="00502F2F" w:rsidRPr="00502F2F" w:rsidRDefault="00502F2F" w:rsidP="00502F2F">
            <w:pPr>
              <w:spacing w:before="100" w:beforeAutospacing="1" w:after="100" w:afterAutospacing="1"/>
              <w:ind w:left="118"/>
              <w:rPr>
                <w:lang w:val="ru-RU"/>
              </w:rPr>
            </w:pPr>
            <w:r w:rsidRPr="00502F2F">
              <w:rPr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502F2F" w:rsidRPr="00502F2F" w:rsidRDefault="00502F2F" w:rsidP="00502F2F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502F2F" w:rsidRPr="00502F2F" w:rsidTr="003C282B">
        <w:trPr>
          <w:trHeight w:val="551"/>
        </w:trPr>
        <w:tc>
          <w:tcPr>
            <w:tcW w:w="4112" w:type="dxa"/>
            <w:vAlign w:val="center"/>
          </w:tcPr>
          <w:p w:rsidR="00502F2F" w:rsidRPr="00502F2F" w:rsidRDefault="00502F2F" w:rsidP="00502F2F">
            <w:pPr>
              <w:spacing w:before="100" w:beforeAutospacing="1" w:after="100" w:afterAutospacing="1"/>
              <w:ind w:left="118"/>
              <w:rPr>
                <w:lang w:val="ru-RU"/>
              </w:rPr>
            </w:pPr>
            <w:r w:rsidRPr="00502F2F">
              <w:rPr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502F2F" w:rsidRPr="00502F2F" w:rsidRDefault="00502F2F" w:rsidP="00502F2F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502F2F" w:rsidRPr="00502F2F" w:rsidTr="003C282B">
        <w:trPr>
          <w:trHeight w:val="625"/>
        </w:trPr>
        <w:tc>
          <w:tcPr>
            <w:tcW w:w="4112" w:type="dxa"/>
          </w:tcPr>
          <w:p w:rsidR="00502F2F" w:rsidRPr="00502F2F" w:rsidRDefault="00502F2F" w:rsidP="00502F2F">
            <w:pPr>
              <w:spacing w:line="276" w:lineRule="auto"/>
              <w:ind w:left="142" w:right="142"/>
              <w:jc w:val="both"/>
              <w:rPr>
                <w:lang w:val="ru-RU" w:eastAsia="en-US"/>
              </w:rPr>
            </w:pPr>
            <w:r w:rsidRPr="00502F2F">
              <w:rPr>
                <w:lang w:val="ru-RU" w:eastAsia="en-US"/>
              </w:rPr>
              <w:t>Уровень</w:t>
            </w:r>
            <w:r w:rsidRPr="00502F2F">
              <w:rPr>
                <w:spacing w:val="-6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развития</w:t>
            </w:r>
            <w:r w:rsidRPr="00502F2F">
              <w:rPr>
                <w:spacing w:val="-5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творческого</w:t>
            </w:r>
            <w:r w:rsidRPr="00502F2F">
              <w:rPr>
                <w:spacing w:val="-57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потенциала учащихся</w:t>
            </w:r>
          </w:p>
        </w:tc>
        <w:tc>
          <w:tcPr>
            <w:tcW w:w="5811" w:type="dxa"/>
          </w:tcPr>
          <w:p w:rsidR="00502F2F" w:rsidRPr="00502F2F" w:rsidRDefault="00502F2F" w:rsidP="00502F2F">
            <w:pPr>
              <w:spacing w:line="276" w:lineRule="auto"/>
              <w:ind w:left="141" w:right="141"/>
              <w:jc w:val="both"/>
              <w:rPr>
                <w:lang w:val="ru-RU" w:eastAsia="en-US"/>
              </w:rPr>
            </w:pPr>
            <w:r w:rsidRPr="00502F2F">
              <w:rPr>
                <w:lang w:val="ru-RU" w:eastAsia="en-US"/>
              </w:rPr>
              <w:t>Методика</w:t>
            </w:r>
            <w:r w:rsidRPr="00502F2F">
              <w:rPr>
                <w:spacing w:val="-2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«Креативность</w:t>
            </w:r>
            <w:r w:rsidRPr="00502F2F">
              <w:rPr>
                <w:spacing w:val="-2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личности»</w:t>
            </w:r>
            <w:r w:rsidRPr="00502F2F">
              <w:rPr>
                <w:spacing w:val="-11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Д.</w:t>
            </w:r>
            <w:r w:rsidRPr="00502F2F">
              <w:rPr>
                <w:spacing w:val="-2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Джонсона</w:t>
            </w:r>
          </w:p>
        </w:tc>
      </w:tr>
      <w:tr w:rsidR="00502F2F" w:rsidRPr="00502F2F" w:rsidTr="003C282B">
        <w:trPr>
          <w:trHeight w:val="577"/>
        </w:trPr>
        <w:tc>
          <w:tcPr>
            <w:tcW w:w="4112" w:type="dxa"/>
          </w:tcPr>
          <w:p w:rsidR="00502F2F" w:rsidRPr="00502F2F" w:rsidRDefault="00502F2F" w:rsidP="00502F2F">
            <w:pPr>
              <w:spacing w:line="276" w:lineRule="auto"/>
              <w:ind w:left="142" w:right="142"/>
              <w:jc w:val="both"/>
              <w:rPr>
                <w:lang w:val="ru-RU" w:eastAsia="en-US"/>
              </w:rPr>
            </w:pPr>
            <w:r w:rsidRPr="00502F2F">
              <w:rPr>
                <w:lang w:val="ru-RU" w:eastAsia="en-US"/>
              </w:rPr>
              <w:t>Уровень развития</w:t>
            </w:r>
            <w:r w:rsidRPr="00502F2F">
              <w:rPr>
                <w:spacing w:val="1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социального</w:t>
            </w:r>
            <w:r w:rsidRPr="00502F2F">
              <w:rPr>
                <w:spacing w:val="-5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опыта</w:t>
            </w:r>
            <w:r w:rsidRPr="00502F2F">
              <w:rPr>
                <w:spacing w:val="-1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учащихся</w:t>
            </w:r>
          </w:p>
        </w:tc>
        <w:tc>
          <w:tcPr>
            <w:tcW w:w="5811" w:type="dxa"/>
          </w:tcPr>
          <w:p w:rsidR="00502F2F" w:rsidRPr="00502F2F" w:rsidRDefault="00502F2F" w:rsidP="00502F2F">
            <w:pPr>
              <w:spacing w:line="276" w:lineRule="auto"/>
              <w:ind w:left="141" w:right="141"/>
              <w:jc w:val="both"/>
              <w:rPr>
                <w:lang w:val="ru-RU" w:eastAsia="en-US"/>
              </w:rPr>
            </w:pPr>
            <w:r w:rsidRPr="00502F2F">
              <w:rPr>
                <w:lang w:val="ru-RU" w:eastAsia="en-US"/>
              </w:rPr>
              <w:t>Тест</w:t>
            </w:r>
            <w:r w:rsidRPr="00502F2F">
              <w:rPr>
                <w:spacing w:val="-1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«Уровень</w:t>
            </w:r>
            <w:r w:rsidRPr="00502F2F">
              <w:rPr>
                <w:spacing w:val="-4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социализации</w:t>
            </w:r>
            <w:r w:rsidRPr="00502F2F">
              <w:rPr>
                <w:spacing w:val="-5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личности»</w:t>
            </w:r>
            <w:r w:rsidRPr="00502F2F">
              <w:rPr>
                <w:spacing w:val="-10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(версия</w:t>
            </w:r>
            <w:r w:rsidRPr="00502F2F">
              <w:rPr>
                <w:spacing w:val="-57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 xml:space="preserve">Р.И.Мокшанцева) </w:t>
            </w:r>
          </w:p>
        </w:tc>
      </w:tr>
      <w:tr w:rsidR="00502F2F" w:rsidRPr="00502F2F" w:rsidTr="003C282B">
        <w:trPr>
          <w:trHeight w:val="945"/>
        </w:trPr>
        <w:tc>
          <w:tcPr>
            <w:tcW w:w="4112" w:type="dxa"/>
          </w:tcPr>
          <w:p w:rsidR="00502F2F" w:rsidRPr="00502F2F" w:rsidRDefault="00502F2F" w:rsidP="00502F2F">
            <w:pPr>
              <w:spacing w:line="276" w:lineRule="auto"/>
              <w:ind w:left="142" w:right="142"/>
              <w:jc w:val="both"/>
              <w:rPr>
                <w:lang w:val="ru-RU" w:eastAsia="en-US"/>
              </w:rPr>
            </w:pPr>
            <w:r w:rsidRPr="00502F2F">
              <w:rPr>
                <w:lang w:val="ru-RU" w:eastAsia="en-US"/>
              </w:rPr>
              <w:t>Уровень сохранения и</w:t>
            </w:r>
            <w:r w:rsidRPr="00502F2F">
              <w:rPr>
                <w:spacing w:val="-57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укрепления здоровья</w:t>
            </w:r>
            <w:r w:rsidRPr="00502F2F">
              <w:rPr>
                <w:spacing w:val="1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учащихся</w:t>
            </w:r>
          </w:p>
        </w:tc>
        <w:tc>
          <w:tcPr>
            <w:tcW w:w="5811" w:type="dxa"/>
          </w:tcPr>
          <w:p w:rsidR="00502F2F" w:rsidRPr="00502F2F" w:rsidRDefault="00502F2F" w:rsidP="00502F2F">
            <w:pPr>
              <w:spacing w:line="276" w:lineRule="auto"/>
              <w:ind w:left="141" w:right="141"/>
              <w:jc w:val="both"/>
              <w:rPr>
                <w:lang w:eastAsia="en-US"/>
              </w:rPr>
            </w:pPr>
            <w:r w:rsidRPr="00502F2F">
              <w:rPr>
                <w:lang w:val="ru-RU" w:eastAsia="en-US"/>
              </w:rPr>
              <w:t xml:space="preserve">«Организация и оценка здоровьесберегающей деятельности образовательных учреждений» под ред. </w:t>
            </w:r>
            <w:r w:rsidRPr="00502F2F">
              <w:rPr>
                <w:lang w:eastAsia="en-US"/>
              </w:rPr>
              <w:t>М.М. Безруких</w:t>
            </w:r>
          </w:p>
        </w:tc>
      </w:tr>
      <w:tr w:rsidR="00502F2F" w:rsidRPr="00502F2F" w:rsidTr="003C282B">
        <w:trPr>
          <w:trHeight w:val="945"/>
        </w:trPr>
        <w:tc>
          <w:tcPr>
            <w:tcW w:w="4112" w:type="dxa"/>
            <w:vAlign w:val="center"/>
          </w:tcPr>
          <w:p w:rsidR="00502F2F" w:rsidRPr="00502F2F" w:rsidRDefault="00502F2F" w:rsidP="00502F2F">
            <w:pPr>
              <w:spacing w:line="276" w:lineRule="auto"/>
              <w:ind w:left="142" w:right="142"/>
              <w:jc w:val="both"/>
              <w:rPr>
                <w:lang w:val="ru-RU"/>
              </w:rPr>
            </w:pPr>
            <w:r w:rsidRPr="00502F2F">
              <w:rPr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502F2F" w:rsidRPr="00502F2F" w:rsidRDefault="00502F2F" w:rsidP="00502F2F">
            <w:pPr>
              <w:spacing w:line="276" w:lineRule="auto"/>
              <w:ind w:left="141" w:right="141"/>
              <w:jc w:val="both"/>
              <w:rPr>
                <w:lang w:val="ru-RU"/>
              </w:rPr>
            </w:pPr>
            <w:r w:rsidRPr="00502F2F">
              <w:rPr>
                <w:lang w:val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502F2F" w:rsidRPr="00502F2F" w:rsidTr="003C282B">
        <w:trPr>
          <w:trHeight w:val="750"/>
        </w:trPr>
        <w:tc>
          <w:tcPr>
            <w:tcW w:w="4112" w:type="dxa"/>
          </w:tcPr>
          <w:p w:rsidR="00502F2F" w:rsidRPr="00502F2F" w:rsidRDefault="00502F2F" w:rsidP="00502F2F">
            <w:pPr>
              <w:spacing w:line="276" w:lineRule="auto"/>
              <w:ind w:left="142" w:right="142"/>
              <w:jc w:val="both"/>
              <w:rPr>
                <w:lang w:eastAsia="en-US"/>
              </w:rPr>
            </w:pPr>
            <w:r w:rsidRPr="00502F2F">
              <w:rPr>
                <w:lang w:eastAsia="en-US"/>
              </w:rPr>
              <w:t xml:space="preserve">Уровень теоретической </w:t>
            </w:r>
            <w:r w:rsidRPr="00502F2F">
              <w:rPr>
                <w:spacing w:val="-58"/>
                <w:lang w:eastAsia="en-US"/>
              </w:rPr>
              <w:t xml:space="preserve">   </w:t>
            </w:r>
            <w:r w:rsidRPr="00502F2F">
              <w:rPr>
                <w:lang w:eastAsia="en-US"/>
              </w:rPr>
              <w:t>подготовки</w:t>
            </w:r>
            <w:r w:rsidRPr="00502F2F">
              <w:rPr>
                <w:spacing w:val="1"/>
                <w:lang w:eastAsia="en-US"/>
              </w:rPr>
              <w:t xml:space="preserve"> </w:t>
            </w:r>
            <w:r w:rsidRPr="00502F2F">
              <w:rPr>
                <w:lang w:eastAsia="en-US"/>
              </w:rPr>
              <w:t>учащихся</w:t>
            </w:r>
          </w:p>
        </w:tc>
        <w:tc>
          <w:tcPr>
            <w:tcW w:w="5811" w:type="dxa"/>
          </w:tcPr>
          <w:p w:rsidR="00502F2F" w:rsidRPr="00502F2F" w:rsidRDefault="00502F2F" w:rsidP="00502F2F">
            <w:pPr>
              <w:tabs>
                <w:tab w:val="left" w:pos="348"/>
              </w:tabs>
              <w:spacing w:line="276" w:lineRule="auto"/>
              <w:ind w:left="141" w:right="141"/>
              <w:jc w:val="both"/>
              <w:rPr>
                <w:lang w:val="ru-RU" w:eastAsia="en-US"/>
              </w:rPr>
            </w:pPr>
            <w:r w:rsidRPr="00502F2F">
              <w:rPr>
                <w:lang w:val="ru-RU" w:eastAsia="en-US"/>
              </w:rPr>
              <w:t>Практическое</w:t>
            </w:r>
            <w:r w:rsidRPr="00502F2F">
              <w:rPr>
                <w:spacing w:val="-4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программирование</w:t>
            </w:r>
            <w:r w:rsidRPr="00502F2F">
              <w:rPr>
                <w:spacing w:val="-3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в</w:t>
            </w:r>
            <w:r w:rsidRPr="00502F2F">
              <w:rPr>
                <w:spacing w:val="-4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на</w:t>
            </w:r>
            <w:r w:rsidRPr="00502F2F">
              <w:rPr>
                <w:spacing w:val="-3"/>
                <w:lang w:val="ru-RU" w:eastAsia="en-US"/>
              </w:rPr>
              <w:t xml:space="preserve"> </w:t>
            </w:r>
            <w:r w:rsidRPr="00502F2F">
              <w:rPr>
                <w:lang w:val="ru-RU" w:eastAsia="en-US"/>
              </w:rPr>
              <w:t>платформе</w:t>
            </w:r>
          </w:p>
        </w:tc>
      </w:tr>
    </w:tbl>
    <w:p w:rsidR="00502F2F" w:rsidRDefault="00502F2F" w:rsidP="00502F2F">
      <w:pPr>
        <w:spacing w:line="276" w:lineRule="auto"/>
      </w:pPr>
    </w:p>
    <w:p w:rsidR="00502F2F" w:rsidRPr="00502F2F" w:rsidRDefault="00502F2F" w:rsidP="00344D7F">
      <w:pPr>
        <w:numPr>
          <w:ilvl w:val="2"/>
          <w:numId w:val="33"/>
        </w:numPr>
        <w:tabs>
          <w:tab w:val="num" w:pos="446"/>
        </w:tabs>
        <w:jc w:val="center"/>
        <w:rPr>
          <w:b/>
          <w:bCs/>
        </w:rPr>
      </w:pPr>
      <w:r w:rsidRPr="00502F2F">
        <w:rPr>
          <w:b/>
          <w:bCs/>
        </w:rPr>
        <w:t>2.5. Методическое обеспечение образовательной программы</w:t>
      </w:r>
    </w:p>
    <w:p w:rsidR="00502F2F" w:rsidRPr="00502F2F" w:rsidRDefault="00502F2F" w:rsidP="00344D7F">
      <w:pPr>
        <w:numPr>
          <w:ilvl w:val="2"/>
          <w:numId w:val="33"/>
        </w:numPr>
        <w:tabs>
          <w:tab w:val="num" w:pos="446"/>
        </w:tabs>
        <w:rPr>
          <w:b/>
          <w:bCs/>
        </w:rPr>
      </w:pPr>
      <w:r w:rsidRPr="00502F2F">
        <w:rPr>
          <w:b/>
          <w:bCs/>
        </w:rPr>
        <w:t>Методы обучения:</w:t>
      </w:r>
    </w:p>
    <w:p w:rsidR="00502F2F" w:rsidRPr="00502F2F" w:rsidRDefault="00502F2F" w:rsidP="00344D7F">
      <w:pPr>
        <w:numPr>
          <w:ilvl w:val="0"/>
          <w:numId w:val="34"/>
        </w:numPr>
      </w:pPr>
      <w:r w:rsidRPr="00502F2F">
        <w:t>Словесный</w:t>
      </w:r>
    </w:p>
    <w:p w:rsidR="00502F2F" w:rsidRPr="00502F2F" w:rsidRDefault="00502F2F" w:rsidP="00344D7F">
      <w:pPr>
        <w:numPr>
          <w:ilvl w:val="0"/>
          <w:numId w:val="34"/>
        </w:numPr>
      </w:pPr>
      <w:r w:rsidRPr="00502F2F">
        <w:t>Наглядный</w:t>
      </w:r>
    </w:p>
    <w:p w:rsidR="00502F2F" w:rsidRPr="00502F2F" w:rsidRDefault="00502F2F" w:rsidP="00344D7F">
      <w:pPr>
        <w:numPr>
          <w:ilvl w:val="0"/>
          <w:numId w:val="34"/>
        </w:numPr>
      </w:pPr>
      <w:r w:rsidRPr="00502F2F">
        <w:t>Объяснительно-иллюстративный</w:t>
      </w:r>
    </w:p>
    <w:p w:rsidR="00502F2F" w:rsidRPr="00502F2F" w:rsidRDefault="00502F2F" w:rsidP="00344D7F">
      <w:pPr>
        <w:numPr>
          <w:ilvl w:val="0"/>
          <w:numId w:val="34"/>
        </w:numPr>
      </w:pPr>
      <w:r w:rsidRPr="00502F2F">
        <w:t>Игровой</w:t>
      </w:r>
    </w:p>
    <w:p w:rsidR="00502F2F" w:rsidRPr="00502F2F" w:rsidRDefault="00502F2F" w:rsidP="00344D7F">
      <w:pPr>
        <w:rPr>
          <w:b/>
          <w:bCs/>
        </w:rPr>
      </w:pPr>
      <w:r w:rsidRPr="00502F2F">
        <w:rPr>
          <w:b/>
          <w:bCs/>
        </w:rPr>
        <w:t>Формы организации образовательной деятельности:</w:t>
      </w:r>
    </w:p>
    <w:p w:rsidR="00502F2F" w:rsidRPr="00502F2F" w:rsidRDefault="00502F2F" w:rsidP="00344D7F">
      <w:pPr>
        <w:numPr>
          <w:ilvl w:val="0"/>
          <w:numId w:val="35"/>
        </w:numPr>
      </w:pPr>
      <w:r w:rsidRPr="00502F2F">
        <w:t>Индивидуальная</w:t>
      </w:r>
    </w:p>
    <w:p w:rsidR="00502F2F" w:rsidRPr="00502F2F" w:rsidRDefault="00502F2F" w:rsidP="00344D7F">
      <w:pPr>
        <w:numPr>
          <w:ilvl w:val="0"/>
          <w:numId w:val="35"/>
        </w:numPr>
      </w:pPr>
      <w:r w:rsidRPr="00502F2F">
        <w:t>Индивидуально-групповая</w:t>
      </w:r>
    </w:p>
    <w:p w:rsidR="00502F2F" w:rsidRPr="00502F2F" w:rsidRDefault="00502F2F" w:rsidP="00344D7F">
      <w:pPr>
        <w:numPr>
          <w:ilvl w:val="0"/>
          <w:numId w:val="35"/>
        </w:numPr>
      </w:pPr>
      <w:r w:rsidRPr="00502F2F">
        <w:t>Практическое занятие</w:t>
      </w:r>
    </w:p>
    <w:p w:rsidR="00502F2F" w:rsidRPr="00502F2F" w:rsidRDefault="00502F2F" w:rsidP="00344D7F">
      <w:pPr>
        <w:numPr>
          <w:ilvl w:val="0"/>
          <w:numId w:val="35"/>
        </w:numPr>
      </w:pPr>
      <w:r w:rsidRPr="00502F2F">
        <w:t>Игра</w:t>
      </w:r>
    </w:p>
    <w:p w:rsidR="00502F2F" w:rsidRPr="00502F2F" w:rsidRDefault="00502F2F" w:rsidP="00344D7F">
      <w:pPr>
        <w:rPr>
          <w:b/>
          <w:bCs/>
        </w:rPr>
      </w:pPr>
      <w:r w:rsidRPr="00502F2F">
        <w:rPr>
          <w:b/>
          <w:bCs/>
        </w:rPr>
        <w:t>Педагогические технологии:</w:t>
      </w:r>
    </w:p>
    <w:p w:rsidR="00502F2F" w:rsidRPr="00502F2F" w:rsidRDefault="00502F2F" w:rsidP="00344D7F">
      <w:pPr>
        <w:numPr>
          <w:ilvl w:val="0"/>
          <w:numId w:val="36"/>
        </w:numPr>
      </w:pPr>
      <w:r w:rsidRPr="00502F2F">
        <w:t>Технология индивидуального обучения</w:t>
      </w:r>
    </w:p>
    <w:p w:rsidR="00502F2F" w:rsidRPr="00502F2F" w:rsidRDefault="00502F2F" w:rsidP="00344D7F">
      <w:pPr>
        <w:numPr>
          <w:ilvl w:val="0"/>
          <w:numId w:val="36"/>
        </w:numPr>
      </w:pPr>
      <w:r w:rsidRPr="00502F2F">
        <w:t>Технология группового обучения</w:t>
      </w:r>
    </w:p>
    <w:p w:rsidR="00502F2F" w:rsidRPr="00502F2F" w:rsidRDefault="00502F2F" w:rsidP="00344D7F">
      <w:pPr>
        <w:numPr>
          <w:ilvl w:val="0"/>
          <w:numId w:val="36"/>
        </w:numPr>
      </w:pPr>
      <w:r w:rsidRPr="00502F2F">
        <w:t>Технология личностного обучения</w:t>
      </w:r>
    </w:p>
    <w:p w:rsidR="00502F2F" w:rsidRPr="00502F2F" w:rsidRDefault="00502F2F" w:rsidP="00344D7F">
      <w:pPr>
        <w:numPr>
          <w:ilvl w:val="0"/>
          <w:numId w:val="36"/>
        </w:numPr>
      </w:pPr>
      <w:r w:rsidRPr="00502F2F">
        <w:t>Технология коллективного взаимодействия</w:t>
      </w:r>
    </w:p>
    <w:p w:rsidR="00502F2F" w:rsidRPr="00502F2F" w:rsidRDefault="00502F2F" w:rsidP="00344D7F">
      <w:pPr>
        <w:numPr>
          <w:ilvl w:val="0"/>
          <w:numId w:val="36"/>
        </w:numPr>
      </w:pPr>
      <w:r w:rsidRPr="00502F2F">
        <w:t>Здоровьесберегающая технология</w:t>
      </w:r>
    </w:p>
    <w:p w:rsidR="00502F2F" w:rsidRPr="00502F2F" w:rsidRDefault="00502F2F" w:rsidP="00344D7F">
      <w:pPr>
        <w:rPr>
          <w:b/>
          <w:bCs/>
        </w:rPr>
      </w:pPr>
      <w:r w:rsidRPr="00502F2F">
        <w:rPr>
          <w:b/>
          <w:bCs/>
        </w:rPr>
        <w:t>Дидактические материалы:</w:t>
      </w:r>
    </w:p>
    <w:p w:rsidR="00344D7F" w:rsidRDefault="00502F2F" w:rsidP="00344D7F">
      <w:pPr>
        <w:numPr>
          <w:ilvl w:val="0"/>
          <w:numId w:val="37"/>
        </w:numPr>
      </w:pPr>
      <w:r w:rsidRPr="00502F2F">
        <w:t>Инструкции (техника безопасности).</w:t>
      </w:r>
    </w:p>
    <w:p w:rsidR="00344D7F" w:rsidRPr="00344D7F" w:rsidRDefault="00344D7F" w:rsidP="00344D7F"/>
    <w:p w:rsidR="00344D7F" w:rsidRPr="00344D7F" w:rsidRDefault="00344D7F" w:rsidP="00344D7F"/>
    <w:p w:rsidR="008D0960" w:rsidRPr="0074411E" w:rsidRDefault="00344D7F" w:rsidP="00344D7F">
      <w:pPr>
        <w:pStyle w:val="a5"/>
        <w:jc w:val="center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2.6.</w:t>
      </w:r>
      <w:r w:rsidR="008D0960" w:rsidRPr="0074411E">
        <w:rPr>
          <w:rFonts w:ascii="Times New Roman" w:eastAsia="Calibri" w:hAnsi="Times New Roman" w:cs="Times New Roman"/>
          <w:b/>
          <w:lang w:eastAsia="ar-SA"/>
        </w:rPr>
        <w:t>Список литературы</w:t>
      </w:r>
    </w:p>
    <w:p w:rsidR="008D0960" w:rsidRPr="0074411E" w:rsidRDefault="008D0960" w:rsidP="00344D7F">
      <w:pPr>
        <w:ind w:left="720"/>
        <w:rPr>
          <w:rFonts w:eastAsia="Calibri"/>
          <w:b/>
          <w:lang w:eastAsia="ar-SA"/>
        </w:rPr>
      </w:pPr>
    </w:p>
    <w:p w:rsidR="008D0960" w:rsidRPr="0074411E" w:rsidRDefault="008D0960" w:rsidP="00344D7F">
      <w:pPr>
        <w:pStyle w:val="Default"/>
        <w:numPr>
          <w:ilvl w:val="0"/>
          <w:numId w:val="26"/>
        </w:numPr>
        <w:contextualSpacing/>
        <w:jc w:val="both"/>
      </w:pPr>
      <w:r w:rsidRPr="0074411E">
        <w:t xml:space="preserve">Гринлер К. и др. «Физическая подготовка футболистов», М: ПК, 1976. </w:t>
      </w:r>
    </w:p>
    <w:p w:rsidR="008D0960" w:rsidRPr="0074411E" w:rsidRDefault="008D0960" w:rsidP="00344D7F">
      <w:pPr>
        <w:pStyle w:val="Default"/>
        <w:numPr>
          <w:ilvl w:val="0"/>
          <w:numId w:val="26"/>
        </w:numPr>
        <w:contextualSpacing/>
        <w:jc w:val="both"/>
      </w:pPr>
      <w:r w:rsidRPr="0074411E">
        <w:t>Зимин А.М. «Первые шаги в баскетболе. Учебное пособие для учащихся и учителей» М.: «Просвещение» 1992г.</w:t>
      </w:r>
    </w:p>
    <w:p w:rsidR="008D0960" w:rsidRPr="0074411E" w:rsidRDefault="008D0960" w:rsidP="00344D7F">
      <w:pPr>
        <w:pStyle w:val="Default"/>
        <w:numPr>
          <w:ilvl w:val="0"/>
          <w:numId w:val="26"/>
        </w:numPr>
        <w:contextualSpacing/>
        <w:jc w:val="both"/>
      </w:pPr>
      <w:r w:rsidRPr="0074411E">
        <w:t>Колос В.М. «Баскетбол: теория и практика» Минск 1989г.</w:t>
      </w:r>
    </w:p>
    <w:p w:rsidR="008D0960" w:rsidRPr="0074411E" w:rsidRDefault="008D0960" w:rsidP="00344D7F">
      <w:pPr>
        <w:pStyle w:val="Default"/>
        <w:numPr>
          <w:ilvl w:val="0"/>
          <w:numId w:val="26"/>
        </w:numPr>
        <w:contextualSpacing/>
        <w:jc w:val="both"/>
      </w:pPr>
      <w:r w:rsidRPr="0074411E">
        <w:t>Матвеев А.П. «Оценка качества подготовки учеников основной школы по физической культуре М. «Дрофа» 2001 год.</w:t>
      </w:r>
    </w:p>
    <w:p w:rsidR="008D0960" w:rsidRPr="0074411E" w:rsidRDefault="008D0960" w:rsidP="00344D7F">
      <w:pPr>
        <w:pStyle w:val="Default"/>
        <w:numPr>
          <w:ilvl w:val="0"/>
          <w:numId w:val="26"/>
        </w:numPr>
        <w:contextualSpacing/>
        <w:jc w:val="both"/>
      </w:pPr>
      <w:r w:rsidRPr="0074411E">
        <w:t xml:space="preserve">Монаков Г.В. «Техническая подготовка футболистов, методика и планирование», М: ФиС, 2000. </w:t>
      </w:r>
    </w:p>
    <w:p w:rsidR="008D0960" w:rsidRPr="0074411E" w:rsidRDefault="008D0960" w:rsidP="00344D7F">
      <w:pPr>
        <w:numPr>
          <w:ilvl w:val="0"/>
          <w:numId w:val="26"/>
        </w:numPr>
        <w:contextualSpacing/>
        <w:jc w:val="both"/>
        <w:rPr>
          <w:rFonts w:eastAsia="Calibri"/>
          <w:lang w:eastAsia="ar-SA"/>
        </w:rPr>
      </w:pPr>
      <w:r w:rsidRPr="0074411E">
        <w:rPr>
          <w:rFonts w:eastAsia="Calibri"/>
          <w:lang w:eastAsia="ar-SA"/>
        </w:rPr>
        <w:lastRenderedPageBreak/>
        <w:t>Внеурочная деятельность учащихся. Волейбол: пособие для учителей и методистов/Г.А.Колодиницкий, В.С. Кузнецов, М.В. Маслов.- М.: Просвещение, 2011.-77с.: ил.- (Работаем по новым стандартам).</w:t>
      </w:r>
    </w:p>
    <w:p w:rsidR="008D0960" w:rsidRPr="0074411E" w:rsidRDefault="008D0960" w:rsidP="00344D7F">
      <w:pPr>
        <w:numPr>
          <w:ilvl w:val="0"/>
          <w:numId w:val="26"/>
        </w:numPr>
        <w:contextualSpacing/>
        <w:jc w:val="both"/>
        <w:rPr>
          <w:rFonts w:eastAsia="Calibri"/>
          <w:lang w:eastAsia="ar-SA"/>
        </w:rPr>
      </w:pPr>
      <w:r w:rsidRPr="0074411E">
        <w:rPr>
          <w:rFonts w:eastAsia="Calibri"/>
          <w:lang w:eastAsia="ar-SA"/>
        </w:rPr>
        <w:t>Волейбол: Примерная программа спортивной подготовки для В67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 [Текст].- М.: Советский спорт. 2005.-112с.</w:t>
      </w:r>
    </w:p>
    <w:p w:rsidR="008D0960" w:rsidRPr="0074411E" w:rsidRDefault="008D0960" w:rsidP="00344D7F">
      <w:pPr>
        <w:numPr>
          <w:ilvl w:val="0"/>
          <w:numId w:val="26"/>
        </w:numPr>
        <w:contextualSpacing/>
        <w:jc w:val="both"/>
        <w:rPr>
          <w:rFonts w:eastAsia="Calibri"/>
          <w:lang w:eastAsia="ar-SA"/>
        </w:rPr>
      </w:pPr>
      <w:r w:rsidRPr="0074411E">
        <w:rPr>
          <w:rFonts w:eastAsia="Calibri"/>
          <w:lang w:eastAsia="ar-SA"/>
        </w:rPr>
        <w:t xml:space="preserve">Примерные программы по учебным предметам. П76 Физическая культура. 5-9 классы: проект.- 3-е изд.- М.: Просвещение, 2011.-61с.-(Стандарты второго поколения). </w:t>
      </w:r>
    </w:p>
    <w:p w:rsidR="00F86799" w:rsidRPr="0074411E" w:rsidRDefault="008D0960" w:rsidP="00344D7F">
      <w:pPr>
        <w:numPr>
          <w:ilvl w:val="0"/>
          <w:numId w:val="26"/>
        </w:numPr>
        <w:contextualSpacing/>
        <w:jc w:val="both"/>
      </w:pPr>
      <w:r w:rsidRPr="002F4644">
        <w:rPr>
          <w:rFonts w:eastAsia="Calibri"/>
          <w:lang w:eastAsia="ar-SA"/>
        </w:rPr>
        <w:t>Справочник учителя физической культуры/авт.-сост. П.А. Киселев, С.Б. Кисилева.- Волгоград:  Учитель, 2011.- 251с.</w:t>
      </w:r>
    </w:p>
    <w:sectPr w:rsidR="00F86799" w:rsidRPr="0074411E" w:rsidSect="00EF1F2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C8" w:rsidRDefault="00B476C8" w:rsidP="0057685A">
      <w:r>
        <w:separator/>
      </w:r>
    </w:p>
  </w:endnote>
  <w:endnote w:type="continuationSeparator" w:id="0">
    <w:p w:rsidR="00B476C8" w:rsidRDefault="00B476C8" w:rsidP="0057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C8" w:rsidRDefault="00B476C8" w:rsidP="0057685A">
      <w:r>
        <w:separator/>
      </w:r>
    </w:p>
  </w:footnote>
  <w:footnote w:type="continuationSeparator" w:id="0">
    <w:p w:rsidR="00B476C8" w:rsidRDefault="00B476C8" w:rsidP="0057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 w15:restartNumberingAfterBreak="0">
    <w:nsid w:val="09261FE1"/>
    <w:multiLevelType w:val="multilevel"/>
    <w:tmpl w:val="770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87907"/>
    <w:multiLevelType w:val="multilevel"/>
    <w:tmpl w:val="8A84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058E1"/>
    <w:multiLevelType w:val="multilevel"/>
    <w:tmpl w:val="ED90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960E5"/>
    <w:multiLevelType w:val="multilevel"/>
    <w:tmpl w:val="E07C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F787A"/>
    <w:multiLevelType w:val="multilevel"/>
    <w:tmpl w:val="668E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D51921"/>
    <w:multiLevelType w:val="hybridMultilevel"/>
    <w:tmpl w:val="6BE0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C7140"/>
    <w:multiLevelType w:val="multilevel"/>
    <w:tmpl w:val="FEC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01551"/>
    <w:multiLevelType w:val="multilevel"/>
    <w:tmpl w:val="F2C0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D3E0F"/>
    <w:multiLevelType w:val="multilevel"/>
    <w:tmpl w:val="16A88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1DF03EB9"/>
    <w:multiLevelType w:val="multilevel"/>
    <w:tmpl w:val="0B5A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3756E1"/>
    <w:multiLevelType w:val="multilevel"/>
    <w:tmpl w:val="99A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87F98"/>
    <w:multiLevelType w:val="hybridMultilevel"/>
    <w:tmpl w:val="7F5EC676"/>
    <w:lvl w:ilvl="0" w:tplc="0DA0FD5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E1F7C"/>
    <w:multiLevelType w:val="multilevel"/>
    <w:tmpl w:val="248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E6877"/>
    <w:multiLevelType w:val="multilevel"/>
    <w:tmpl w:val="E7380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40E66D0C"/>
    <w:multiLevelType w:val="multilevel"/>
    <w:tmpl w:val="52F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A51380A"/>
    <w:multiLevelType w:val="multilevel"/>
    <w:tmpl w:val="23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053BA8"/>
    <w:multiLevelType w:val="hybridMultilevel"/>
    <w:tmpl w:val="52E6D3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3E53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4FE53EA5"/>
    <w:multiLevelType w:val="multilevel"/>
    <w:tmpl w:val="19EC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23" w15:restartNumberingAfterBreak="0">
    <w:nsid w:val="52414164"/>
    <w:multiLevelType w:val="multilevel"/>
    <w:tmpl w:val="D6C0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842F83"/>
    <w:multiLevelType w:val="multilevel"/>
    <w:tmpl w:val="BCF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CF2940"/>
    <w:multiLevelType w:val="multilevel"/>
    <w:tmpl w:val="8584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7670C"/>
    <w:multiLevelType w:val="hybridMultilevel"/>
    <w:tmpl w:val="AD8E8BC4"/>
    <w:lvl w:ilvl="0" w:tplc="1DFE11A0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F1B0C"/>
    <w:multiLevelType w:val="multilevel"/>
    <w:tmpl w:val="7D38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8C726C"/>
    <w:multiLevelType w:val="hybridMultilevel"/>
    <w:tmpl w:val="AE184288"/>
    <w:lvl w:ilvl="0" w:tplc="BEF688F4">
      <w:numFmt w:val="bullet"/>
      <w:lvlText w:val="•"/>
      <w:lvlJc w:val="left"/>
      <w:pPr>
        <w:ind w:left="116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94EEF76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1BD4F8E8">
      <w:numFmt w:val="bullet"/>
      <w:lvlText w:val="•"/>
      <w:lvlJc w:val="left"/>
      <w:pPr>
        <w:ind w:left="2913" w:hanging="720"/>
      </w:pPr>
      <w:rPr>
        <w:rFonts w:hint="default"/>
        <w:lang w:val="ru-RU" w:eastAsia="en-US" w:bidi="ar-SA"/>
      </w:rPr>
    </w:lvl>
    <w:lvl w:ilvl="3" w:tplc="868086CE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F54269D2">
      <w:numFmt w:val="bullet"/>
      <w:lvlText w:val="•"/>
      <w:lvlJc w:val="left"/>
      <w:pPr>
        <w:ind w:left="4666" w:hanging="720"/>
      </w:pPr>
      <w:rPr>
        <w:rFonts w:hint="default"/>
        <w:lang w:val="ru-RU" w:eastAsia="en-US" w:bidi="ar-SA"/>
      </w:rPr>
    </w:lvl>
    <w:lvl w:ilvl="5" w:tplc="3978210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68866D88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8DBE3338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 w:tplc="52F60C0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70761E15"/>
    <w:multiLevelType w:val="multilevel"/>
    <w:tmpl w:val="6064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4A234C"/>
    <w:multiLevelType w:val="hybridMultilevel"/>
    <w:tmpl w:val="C158C6E2"/>
    <w:lvl w:ilvl="0" w:tplc="0DA0FD58">
      <w:numFmt w:val="bullet"/>
      <w:lvlText w:val="•"/>
      <w:lvlJc w:val="left"/>
      <w:pPr>
        <w:ind w:left="10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6A43903"/>
    <w:multiLevelType w:val="multilevel"/>
    <w:tmpl w:val="E084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35734"/>
    <w:multiLevelType w:val="hybridMultilevel"/>
    <w:tmpl w:val="030C1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93054"/>
    <w:multiLevelType w:val="multilevel"/>
    <w:tmpl w:val="7FF0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abstractNum w:abstractNumId="35" w15:restartNumberingAfterBreak="0">
    <w:nsid w:val="7D9F14A3"/>
    <w:multiLevelType w:val="hybridMultilevel"/>
    <w:tmpl w:val="1E9E1D00"/>
    <w:lvl w:ilvl="0" w:tplc="EBFCCECC">
      <w:start w:val="1"/>
      <w:numFmt w:val="decimal"/>
      <w:lvlText w:val="%1."/>
      <w:lvlJc w:val="left"/>
      <w:pPr>
        <w:ind w:left="172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DEC7B6">
      <w:numFmt w:val="none"/>
      <w:lvlText w:val=""/>
      <w:lvlJc w:val="left"/>
      <w:pPr>
        <w:tabs>
          <w:tab w:val="num" w:pos="360"/>
        </w:tabs>
      </w:pPr>
    </w:lvl>
    <w:lvl w:ilvl="2" w:tplc="2AF43DA8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3" w:tplc="E1C496FA">
      <w:numFmt w:val="bullet"/>
      <w:lvlText w:val="•"/>
      <w:lvlJc w:val="left"/>
      <w:pPr>
        <w:ind w:left="4756" w:hanging="423"/>
      </w:pPr>
      <w:rPr>
        <w:rFonts w:hint="default"/>
        <w:lang w:val="ru-RU" w:eastAsia="en-US" w:bidi="ar-SA"/>
      </w:rPr>
    </w:lvl>
    <w:lvl w:ilvl="4" w:tplc="7286E504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5" w:tplc="89283C5C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6" w:tplc="0B80991E">
      <w:numFmt w:val="bullet"/>
      <w:lvlText w:val="•"/>
      <w:lvlJc w:val="left"/>
      <w:pPr>
        <w:ind w:left="6972" w:hanging="423"/>
      </w:pPr>
      <w:rPr>
        <w:rFonts w:hint="default"/>
        <w:lang w:val="ru-RU" w:eastAsia="en-US" w:bidi="ar-SA"/>
      </w:rPr>
    </w:lvl>
    <w:lvl w:ilvl="7" w:tplc="9F060FCA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F9304940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abstractNum w:abstractNumId="36" w15:restartNumberingAfterBreak="0">
    <w:nsid w:val="7F245945"/>
    <w:multiLevelType w:val="multilevel"/>
    <w:tmpl w:val="C582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3"/>
  </w:num>
  <w:num w:numId="5">
    <w:abstractNumId w:val="7"/>
  </w:num>
  <w:num w:numId="6">
    <w:abstractNumId w:val="31"/>
  </w:num>
  <w:num w:numId="7">
    <w:abstractNumId w:val="36"/>
  </w:num>
  <w:num w:numId="8">
    <w:abstractNumId w:val="2"/>
  </w:num>
  <w:num w:numId="9">
    <w:abstractNumId w:val="21"/>
  </w:num>
  <w:num w:numId="10">
    <w:abstractNumId w:val="25"/>
  </w:num>
  <w:num w:numId="11">
    <w:abstractNumId w:val="8"/>
  </w:num>
  <w:num w:numId="12">
    <w:abstractNumId w:val="23"/>
  </w:num>
  <w:num w:numId="13">
    <w:abstractNumId w:val="14"/>
  </w:num>
  <w:num w:numId="14">
    <w:abstractNumId w:val="4"/>
  </w:num>
  <w:num w:numId="15">
    <w:abstractNumId w:val="9"/>
  </w:num>
  <w:num w:numId="16">
    <w:abstractNumId w:val="33"/>
  </w:num>
  <w:num w:numId="17">
    <w:abstractNumId w:val="18"/>
  </w:num>
  <w:num w:numId="18">
    <w:abstractNumId w:val="1"/>
  </w:num>
  <w:num w:numId="19">
    <w:abstractNumId w:val="16"/>
  </w:num>
  <w:num w:numId="20">
    <w:abstractNumId w:val="5"/>
  </w:num>
  <w:num w:numId="21">
    <w:abstractNumId w:val="29"/>
  </w:num>
  <w:num w:numId="22">
    <w:abstractNumId w:val="20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2"/>
  </w:num>
  <w:num w:numId="26">
    <w:abstractNumId w:val="0"/>
  </w:num>
  <w:num w:numId="27">
    <w:abstractNumId w:val="28"/>
  </w:num>
  <w:num w:numId="28">
    <w:abstractNumId w:val="35"/>
  </w:num>
  <w:num w:numId="29">
    <w:abstractNumId w:val="6"/>
  </w:num>
  <w:num w:numId="30">
    <w:abstractNumId w:val="17"/>
  </w:num>
  <w:num w:numId="31">
    <w:abstractNumId w:val="10"/>
  </w:num>
  <w:num w:numId="32">
    <w:abstractNumId w:val="11"/>
  </w:num>
  <w:num w:numId="33">
    <w:abstractNumId w:val="34"/>
  </w:num>
  <w:num w:numId="34">
    <w:abstractNumId w:val="22"/>
  </w:num>
  <w:num w:numId="35">
    <w:abstractNumId w:val="30"/>
  </w:num>
  <w:num w:numId="36">
    <w:abstractNumId w:val="13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960"/>
    <w:rsid w:val="0002630E"/>
    <w:rsid w:val="0004247C"/>
    <w:rsid w:val="000900DA"/>
    <w:rsid w:val="000D244F"/>
    <w:rsid w:val="000D5606"/>
    <w:rsid w:val="000F6F32"/>
    <w:rsid w:val="00166817"/>
    <w:rsid w:val="002032B0"/>
    <w:rsid w:val="00222E71"/>
    <w:rsid w:val="002477FB"/>
    <w:rsid w:val="00275DD0"/>
    <w:rsid w:val="002849DE"/>
    <w:rsid w:val="002F4644"/>
    <w:rsid w:val="00310A47"/>
    <w:rsid w:val="0034424C"/>
    <w:rsid w:val="00344D7F"/>
    <w:rsid w:val="00387477"/>
    <w:rsid w:val="00396CF5"/>
    <w:rsid w:val="003B43C8"/>
    <w:rsid w:val="00402FC6"/>
    <w:rsid w:val="00450DA2"/>
    <w:rsid w:val="004C32FD"/>
    <w:rsid w:val="00502F2F"/>
    <w:rsid w:val="0052236D"/>
    <w:rsid w:val="0057685A"/>
    <w:rsid w:val="005A60C0"/>
    <w:rsid w:val="005E0B58"/>
    <w:rsid w:val="00603212"/>
    <w:rsid w:val="006105C0"/>
    <w:rsid w:val="006C28B0"/>
    <w:rsid w:val="0072056C"/>
    <w:rsid w:val="0074411E"/>
    <w:rsid w:val="00765BDB"/>
    <w:rsid w:val="007E6FAF"/>
    <w:rsid w:val="007F7F07"/>
    <w:rsid w:val="00802DC4"/>
    <w:rsid w:val="008B7F75"/>
    <w:rsid w:val="008D0960"/>
    <w:rsid w:val="0090756F"/>
    <w:rsid w:val="0099455D"/>
    <w:rsid w:val="00A35D7E"/>
    <w:rsid w:val="00AB37B8"/>
    <w:rsid w:val="00AD536F"/>
    <w:rsid w:val="00AF3043"/>
    <w:rsid w:val="00B3171F"/>
    <w:rsid w:val="00B476C8"/>
    <w:rsid w:val="00CB6599"/>
    <w:rsid w:val="00DA3A3F"/>
    <w:rsid w:val="00DA7A13"/>
    <w:rsid w:val="00DB2B4A"/>
    <w:rsid w:val="00E102E8"/>
    <w:rsid w:val="00E37FB0"/>
    <w:rsid w:val="00E815A6"/>
    <w:rsid w:val="00EF1F22"/>
    <w:rsid w:val="00F33D3F"/>
    <w:rsid w:val="00F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70B33-B2C8-48D4-AB63-15669CAB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0960"/>
    <w:pPr>
      <w:spacing w:before="100" w:beforeAutospacing="1" w:after="100" w:afterAutospacing="1"/>
    </w:pPr>
  </w:style>
  <w:style w:type="character" w:customStyle="1" w:styleId="FontStyle20">
    <w:name w:val="Font Style20"/>
    <w:rsid w:val="008D096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2">
    <w:name w:val="Font Style22"/>
    <w:rsid w:val="008D0960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a4">
    <w:name w:val="Основной текст_"/>
    <w:link w:val="1"/>
    <w:rsid w:val="008D0960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8D0960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D0960"/>
  </w:style>
  <w:style w:type="character" w:customStyle="1" w:styleId="c8">
    <w:name w:val="c8"/>
    <w:rsid w:val="008D0960"/>
  </w:style>
  <w:style w:type="paragraph" w:customStyle="1" w:styleId="c10">
    <w:name w:val="c10"/>
    <w:basedOn w:val="a"/>
    <w:rsid w:val="008D0960"/>
    <w:pPr>
      <w:spacing w:before="100" w:beforeAutospacing="1" w:after="100" w:afterAutospacing="1"/>
    </w:pPr>
  </w:style>
  <w:style w:type="paragraph" w:customStyle="1" w:styleId="c9">
    <w:name w:val="c9"/>
    <w:basedOn w:val="a"/>
    <w:rsid w:val="008D0960"/>
    <w:pPr>
      <w:spacing w:before="100" w:beforeAutospacing="1" w:after="100" w:afterAutospacing="1"/>
    </w:pPr>
  </w:style>
  <w:style w:type="paragraph" w:customStyle="1" w:styleId="c6">
    <w:name w:val="c6"/>
    <w:basedOn w:val="a"/>
    <w:rsid w:val="008D096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8D096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0960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1"/>
    <w:qFormat/>
    <w:rsid w:val="008D0960"/>
    <w:pPr>
      <w:ind w:left="720"/>
      <w:contextualSpacing/>
    </w:pPr>
    <w:rPr>
      <w:rFonts w:ascii="Tahoma" w:eastAsia="Tahoma" w:hAnsi="Tahoma" w:cs="Tahoma"/>
      <w:color w:val="000000"/>
    </w:rPr>
  </w:style>
  <w:style w:type="paragraph" w:customStyle="1" w:styleId="Default">
    <w:name w:val="Default"/>
    <w:rsid w:val="008D0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6F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6FA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7E6FA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E6F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7E6FAF"/>
    <w:pPr>
      <w:widowControl w:val="0"/>
      <w:autoSpaceDE w:val="0"/>
      <w:autoSpaceDN w:val="0"/>
      <w:ind w:left="446"/>
      <w:outlineLvl w:val="1"/>
    </w:pPr>
    <w:rPr>
      <w:b/>
      <w:bCs/>
      <w:sz w:val="28"/>
      <w:szCs w:val="28"/>
      <w:lang w:eastAsia="en-US"/>
    </w:rPr>
  </w:style>
  <w:style w:type="character" w:customStyle="1" w:styleId="fStyleHead1">
    <w:name w:val="fStyleHead_1"/>
    <w:rsid w:val="002849D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2849DE"/>
    <w:pPr>
      <w:spacing w:before="240" w:after="240"/>
      <w:jc w:val="center"/>
    </w:pPr>
    <w:rPr>
      <w:sz w:val="28"/>
      <w:szCs w:val="28"/>
    </w:rPr>
  </w:style>
  <w:style w:type="paragraph" w:customStyle="1" w:styleId="12">
    <w:name w:val="Заголовок 12"/>
    <w:basedOn w:val="a"/>
    <w:uiPriority w:val="1"/>
    <w:qFormat/>
    <w:rsid w:val="002849DE"/>
    <w:pPr>
      <w:widowControl w:val="0"/>
      <w:autoSpaceDE w:val="0"/>
      <w:autoSpaceDN w:val="0"/>
      <w:ind w:left="446"/>
      <w:outlineLvl w:val="1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unhideWhenUsed/>
    <w:rsid w:val="005768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6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7685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B7F75"/>
    <w:rPr>
      <w:color w:val="0563C1" w:themeColor="hyperlink"/>
      <w:u w:val="single"/>
    </w:rPr>
  </w:style>
  <w:style w:type="paragraph" w:customStyle="1" w:styleId="c32">
    <w:name w:val="c32"/>
    <w:basedOn w:val="a"/>
    <w:rsid w:val="0002630E"/>
    <w:pPr>
      <w:spacing w:before="100" w:beforeAutospacing="1" w:after="100" w:afterAutospacing="1"/>
    </w:pPr>
  </w:style>
  <w:style w:type="character" w:customStyle="1" w:styleId="c20">
    <w:name w:val="c20"/>
    <w:basedOn w:val="a0"/>
    <w:rsid w:val="0002630E"/>
  </w:style>
  <w:style w:type="character" w:customStyle="1" w:styleId="c2">
    <w:name w:val="c2"/>
    <w:basedOn w:val="a0"/>
    <w:rsid w:val="0002630E"/>
  </w:style>
  <w:style w:type="character" w:customStyle="1" w:styleId="c7">
    <w:name w:val="c7"/>
    <w:basedOn w:val="a0"/>
    <w:rsid w:val="0002630E"/>
  </w:style>
  <w:style w:type="table" w:customStyle="1" w:styleId="TableNormal">
    <w:name w:val="Table Normal"/>
    <w:uiPriority w:val="2"/>
    <w:semiHidden/>
    <w:unhideWhenUsed/>
    <w:qFormat/>
    <w:rsid w:val="00042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zakon-ob-obrazovanii-v-rf/75/" TargetMode="External"/><Relationship Id="rId13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18" Type="http://schemas.openxmlformats.org/officeDocument/2006/relationships/hyperlink" Target="https://sh1-xorinsk-r81.gosweb.gosuslugi.ru/netcat_files/32/315/Polozhenie_f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sportal.ru/shkola/inostrannye-yazyki/library/2015/12/14/psihologo-pedagogicheskaya-harakteristika-dete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17" Type="http://schemas.openxmlformats.org/officeDocument/2006/relationships/hyperlink" Target="https://sh1-xorinsk-r81.gosweb.gosuslugi.ru/netcat_files/32/315/Polozhenie_ob_elektronnoy_informatsionno_obrazovatel_noy_srede_OO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1-xorinsk-r81.gosweb.gosuslugi.ru/netcat_files/32/315/Ustav_MBOU_Horinskaya_srednyaya_shkola_1_im.D.Zh.Zhanaeva_ot_19.03.pdf" TargetMode="External"/><Relationship Id="rId20" Type="http://schemas.openxmlformats.org/officeDocument/2006/relationships/hyperlink" Target="http://dop.edu.ru/article/29/fizkulturnosportivnaya-napravlennos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g.ru/documents/2015/06/08/vospitanie-dok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garant.ru/products/ipo/prime/doc/405245425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420207400" TargetMode="External"/><Relationship Id="rId19" Type="http://schemas.openxmlformats.org/officeDocument/2006/relationships/hyperlink" Target="https://ddtomut.ucoz.ru/metod/klassifikacija_program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3709682/" TargetMode="External"/><Relationship Id="rId14" Type="http://schemas.openxmlformats.org/officeDocument/2006/relationships/hyperlink" Target="https://www.garant.ru/products/ipo/prime/doc/73931002/" TargetMode="External"/><Relationship Id="rId22" Type="http://schemas.openxmlformats.org/officeDocument/2006/relationships/hyperlink" Target="https://cloud.mail.ru/public/Avmt/YozAbo9v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2023-09-26T15:19:00Z</dcterms:created>
  <dcterms:modified xsi:type="dcterms:W3CDTF">2023-11-29T08:29:00Z</dcterms:modified>
</cp:coreProperties>
</file>